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7198" w:rsidRDefault="00497198" w:rsidP="00EA7917">
      <w:pPr>
        <w:jc w:val="both"/>
        <w:rPr>
          <w:rStyle w:val="Strong"/>
          <w:b w:val="0"/>
        </w:rPr>
      </w:pPr>
    </w:p>
    <w:p w:rsidR="00497198" w:rsidRDefault="00497198" w:rsidP="00497198">
      <w:pPr>
        <w:pStyle w:val="NormalWeb"/>
        <w:ind w:left="360"/>
        <w:jc w:val="center"/>
        <w:rPr>
          <w:rStyle w:val="Strong"/>
          <w:rFonts w:ascii="Maiandra GD" w:hAnsi="Maiandra GD"/>
          <w:bCs w:val="0"/>
          <w:sz w:val="22"/>
          <w:szCs w:val="22"/>
        </w:rPr>
      </w:pPr>
      <w:r w:rsidRPr="00497198">
        <w:rPr>
          <w:rStyle w:val="Strong"/>
          <w:rFonts w:ascii="Maiandra GD" w:hAnsi="Maiandra GD"/>
          <w:bCs w:val="0"/>
          <w:sz w:val="22"/>
          <w:szCs w:val="22"/>
        </w:rPr>
        <w:t>REVOLUSI DIGITAL DAN PENDIDIKAN TINGGI: APAKAH AI MENGGANTIKAN PERAN DOSEN?</w:t>
      </w:r>
    </w:p>
    <w:p w:rsidR="00497198" w:rsidRDefault="00497198" w:rsidP="00497198">
      <w:pPr>
        <w:pStyle w:val="NormalWeb"/>
        <w:ind w:left="360"/>
        <w:jc w:val="center"/>
        <w:rPr>
          <w:rStyle w:val="Strong"/>
          <w:rFonts w:ascii="Maiandra GD" w:hAnsi="Maiandra GD"/>
          <w:bCs w:val="0"/>
          <w:sz w:val="22"/>
          <w:szCs w:val="22"/>
        </w:rPr>
      </w:pPr>
      <w:proofErr w:type="gramStart"/>
      <w:r>
        <w:rPr>
          <w:rStyle w:val="Strong"/>
          <w:rFonts w:ascii="Maiandra GD" w:hAnsi="Maiandra GD"/>
          <w:bCs w:val="0"/>
          <w:sz w:val="22"/>
          <w:szCs w:val="22"/>
        </w:rPr>
        <w:t>Oleh :</w:t>
      </w:r>
      <w:proofErr w:type="gramEnd"/>
    </w:p>
    <w:p w:rsidR="00497198" w:rsidRPr="00497198" w:rsidRDefault="00497198" w:rsidP="00497198">
      <w:pPr>
        <w:pStyle w:val="NormalWeb"/>
        <w:ind w:left="360"/>
        <w:jc w:val="center"/>
        <w:rPr>
          <w:rStyle w:val="Strong"/>
          <w:rFonts w:ascii="Maiandra GD" w:hAnsi="Maiandra GD"/>
          <w:bCs w:val="0"/>
          <w:sz w:val="22"/>
          <w:szCs w:val="22"/>
        </w:rPr>
      </w:pPr>
      <w:r>
        <w:rPr>
          <w:rStyle w:val="Strong"/>
          <w:rFonts w:ascii="Maiandra GD" w:hAnsi="Maiandra GD"/>
          <w:bCs w:val="0"/>
          <w:sz w:val="22"/>
          <w:szCs w:val="22"/>
        </w:rPr>
        <w:t>Prof. Dr. Syamsiah Badruddin, M.Si, CIPA. CIHCM</w:t>
      </w:r>
    </w:p>
    <w:p w:rsidR="00497198" w:rsidRPr="00497198" w:rsidRDefault="00497198" w:rsidP="00497198">
      <w:pPr>
        <w:pStyle w:val="NormalWeb"/>
        <w:ind w:left="360"/>
        <w:jc w:val="both"/>
        <w:rPr>
          <w:rStyle w:val="Strong"/>
          <w:rFonts w:ascii="Maiandra GD" w:hAnsi="Maiandra GD"/>
          <w:b w:val="0"/>
          <w:bCs w:val="0"/>
          <w:sz w:val="22"/>
          <w:szCs w:val="22"/>
        </w:rPr>
      </w:pPr>
      <w:r w:rsidRPr="00497198">
        <w:rPr>
          <w:rStyle w:val="Strong"/>
          <w:rFonts w:ascii="Maiandra GD" w:hAnsi="Maiandra GD"/>
          <w:b w:val="0"/>
          <w:bCs w:val="0"/>
          <w:sz w:val="22"/>
          <w:szCs w:val="22"/>
        </w:rPr>
        <w:t>Abstrak</w:t>
      </w:r>
    </w:p>
    <w:p w:rsidR="00497198" w:rsidRPr="00497198" w:rsidRDefault="00497198" w:rsidP="00497198">
      <w:pPr>
        <w:pStyle w:val="NormalWeb"/>
        <w:ind w:left="360"/>
        <w:jc w:val="both"/>
        <w:rPr>
          <w:rStyle w:val="Strong"/>
          <w:rFonts w:ascii="Maiandra GD" w:hAnsi="Maiandra GD"/>
          <w:b w:val="0"/>
          <w:bCs w:val="0"/>
          <w:sz w:val="22"/>
          <w:szCs w:val="22"/>
        </w:rPr>
      </w:pPr>
      <w:proofErr w:type="gramStart"/>
      <w:r w:rsidRPr="00497198">
        <w:rPr>
          <w:rStyle w:val="Strong"/>
          <w:rFonts w:ascii="Maiandra GD" w:hAnsi="Maiandra GD"/>
          <w:b w:val="0"/>
          <w:bCs w:val="0"/>
          <w:sz w:val="22"/>
          <w:szCs w:val="22"/>
        </w:rPr>
        <w:t>Revolusi digital telah membawa transformasi besar dalam berbagai sektor, termasuk pendidikan tinggi.</w:t>
      </w:r>
      <w:proofErr w:type="gramEnd"/>
      <w:r w:rsidRPr="00497198">
        <w:rPr>
          <w:rStyle w:val="Strong"/>
          <w:rFonts w:ascii="Maiandra GD" w:hAnsi="Maiandra GD"/>
          <w:b w:val="0"/>
          <w:bCs w:val="0"/>
          <w:sz w:val="22"/>
          <w:szCs w:val="22"/>
        </w:rPr>
        <w:t xml:space="preserve"> </w:t>
      </w:r>
      <w:proofErr w:type="gramStart"/>
      <w:r w:rsidRPr="00497198">
        <w:rPr>
          <w:rStyle w:val="Strong"/>
          <w:rFonts w:ascii="Maiandra GD" w:hAnsi="Maiandra GD"/>
          <w:b w:val="0"/>
          <w:bCs w:val="0"/>
          <w:sz w:val="22"/>
          <w:szCs w:val="22"/>
        </w:rPr>
        <w:t>Kemajuan kecerdasan buatan (Artificial Intelligence/AI) memunculkan perdebatan mengenai apakah teknologi ini dapat menggantikan peran dosen.</w:t>
      </w:r>
      <w:proofErr w:type="gramEnd"/>
      <w:r w:rsidRPr="00497198">
        <w:rPr>
          <w:rStyle w:val="Strong"/>
          <w:rFonts w:ascii="Maiandra GD" w:hAnsi="Maiandra GD"/>
          <w:b w:val="0"/>
          <w:bCs w:val="0"/>
          <w:sz w:val="22"/>
          <w:szCs w:val="22"/>
        </w:rPr>
        <w:t xml:space="preserve"> Artikel ini bertujuan untuk mengeksplorasi dampak AI dalam pendidikan tinggi, mengevaluasi perannya sebagai alat </w:t>
      </w:r>
      <w:proofErr w:type="gramStart"/>
      <w:r w:rsidRPr="00497198">
        <w:rPr>
          <w:rStyle w:val="Strong"/>
          <w:rFonts w:ascii="Maiandra GD" w:hAnsi="Maiandra GD"/>
          <w:b w:val="0"/>
          <w:bCs w:val="0"/>
          <w:sz w:val="22"/>
          <w:szCs w:val="22"/>
        </w:rPr>
        <w:t>bantu</w:t>
      </w:r>
      <w:proofErr w:type="gramEnd"/>
      <w:r w:rsidRPr="00497198">
        <w:rPr>
          <w:rStyle w:val="Strong"/>
          <w:rFonts w:ascii="Maiandra GD" w:hAnsi="Maiandra GD"/>
          <w:b w:val="0"/>
          <w:bCs w:val="0"/>
          <w:sz w:val="22"/>
          <w:szCs w:val="22"/>
        </w:rPr>
        <w:t xml:space="preserve"> pengajaran, serta menilai kemungkinan penggantiannya terhadap dosen. </w:t>
      </w:r>
      <w:proofErr w:type="gramStart"/>
      <w:r w:rsidRPr="00497198">
        <w:rPr>
          <w:rStyle w:val="Strong"/>
          <w:rFonts w:ascii="Maiandra GD" w:hAnsi="Maiandra GD"/>
          <w:b w:val="0"/>
          <w:bCs w:val="0"/>
          <w:sz w:val="22"/>
          <w:szCs w:val="22"/>
        </w:rPr>
        <w:t>Berdasarkan tinjauan literatur dan analisis konseptual, ditemukan bahwa AI berpotensi melengkapi peran dosen, tetapi tidak sepenuhnya menggantikannya.</w:t>
      </w:r>
      <w:proofErr w:type="gramEnd"/>
      <w:r w:rsidRPr="00497198">
        <w:rPr>
          <w:rStyle w:val="Strong"/>
          <w:rFonts w:ascii="Maiandra GD" w:hAnsi="Maiandra GD"/>
          <w:b w:val="0"/>
          <w:bCs w:val="0"/>
          <w:sz w:val="22"/>
          <w:szCs w:val="22"/>
        </w:rPr>
        <w:t xml:space="preserve"> </w:t>
      </w:r>
      <w:proofErr w:type="gramStart"/>
      <w:r w:rsidRPr="00497198">
        <w:rPr>
          <w:rStyle w:val="Strong"/>
          <w:rFonts w:ascii="Maiandra GD" w:hAnsi="Maiandra GD"/>
          <w:b w:val="0"/>
          <w:bCs w:val="0"/>
          <w:sz w:val="22"/>
          <w:szCs w:val="22"/>
        </w:rPr>
        <w:t>Artikel ini juga mengidentifikasi tantangan etis dan teknis yang perlu diatasi untuk memastikan integrasi AI yang e</w:t>
      </w:r>
      <w:r>
        <w:rPr>
          <w:rStyle w:val="Strong"/>
          <w:rFonts w:ascii="Maiandra GD" w:hAnsi="Maiandra GD"/>
          <w:b w:val="0"/>
          <w:bCs w:val="0"/>
          <w:sz w:val="22"/>
          <w:szCs w:val="22"/>
        </w:rPr>
        <w:t>fektif dalam pendidikan tinggi.</w:t>
      </w:r>
      <w:proofErr w:type="gramEnd"/>
    </w:p>
    <w:p w:rsidR="00497198" w:rsidRPr="00497198" w:rsidRDefault="00497198" w:rsidP="00497198">
      <w:pPr>
        <w:pStyle w:val="NormalWeb"/>
        <w:ind w:left="360"/>
        <w:jc w:val="both"/>
        <w:rPr>
          <w:rStyle w:val="Strong"/>
          <w:rFonts w:ascii="Maiandra GD" w:hAnsi="Maiandra GD"/>
          <w:b w:val="0"/>
          <w:bCs w:val="0"/>
          <w:sz w:val="22"/>
          <w:szCs w:val="22"/>
        </w:rPr>
      </w:pPr>
      <w:r w:rsidRPr="00497198">
        <w:rPr>
          <w:rStyle w:val="Strong"/>
          <w:rFonts w:ascii="Maiandra GD" w:hAnsi="Maiandra GD"/>
          <w:b w:val="0"/>
          <w:bCs w:val="0"/>
          <w:sz w:val="22"/>
          <w:szCs w:val="22"/>
        </w:rPr>
        <w:t>Kata Kunci: Revolusi digital, kecerdasan buatan, pendidikan tinggi, peran dosen, teknologi pendidikan.</w:t>
      </w:r>
    </w:p>
    <w:p w:rsidR="000B03F9" w:rsidRPr="00497198" w:rsidRDefault="000B03F9" w:rsidP="00EA7917">
      <w:pPr>
        <w:pStyle w:val="NormalWeb"/>
        <w:numPr>
          <w:ilvl w:val="0"/>
          <w:numId w:val="5"/>
        </w:numPr>
        <w:ind w:left="360"/>
        <w:jc w:val="both"/>
        <w:rPr>
          <w:rFonts w:ascii="Maiandra GD" w:hAnsi="Maiandra GD"/>
          <w:sz w:val="22"/>
          <w:szCs w:val="22"/>
        </w:rPr>
      </w:pPr>
      <w:r w:rsidRPr="00497198">
        <w:rPr>
          <w:rStyle w:val="Strong"/>
          <w:rFonts w:ascii="Maiandra GD" w:hAnsi="Maiandra GD"/>
          <w:b w:val="0"/>
          <w:sz w:val="22"/>
          <w:szCs w:val="22"/>
        </w:rPr>
        <w:t>Latar Belakang</w:t>
      </w:r>
      <w:r w:rsidRPr="00497198">
        <w:rPr>
          <w:rFonts w:ascii="Maiandra GD" w:hAnsi="Maiandra GD"/>
          <w:sz w:val="22"/>
          <w:szCs w:val="22"/>
        </w:rPr>
        <w:t xml:space="preserve"> </w:t>
      </w:r>
    </w:p>
    <w:p w:rsidR="000B03F9" w:rsidRPr="000B03F9" w:rsidRDefault="000B03F9" w:rsidP="00EA7917">
      <w:pPr>
        <w:pStyle w:val="NormalWeb"/>
        <w:ind w:firstLine="567"/>
        <w:jc w:val="both"/>
        <w:rPr>
          <w:rFonts w:ascii="Maiandra GD" w:hAnsi="Maiandra GD"/>
          <w:sz w:val="22"/>
          <w:szCs w:val="22"/>
        </w:rPr>
      </w:pPr>
      <w:r w:rsidRPr="000B03F9">
        <w:rPr>
          <w:rFonts w:ascii="Maiandra GD" w:hAnsi="Maiandra GD"/>
          <w:sz w:val="22"/>
          <w:szCs w:val="22"/>
        </w:rPr>
        <w:t xml:space="preserve">Revolusi digital telah mengubah berbagai aspek kehidupan manusia, mulai dari </w:t>
      </w:r>
      <w:proofErr w:type="gramStart"/>
      <w:r w:rsidRPr="000B03F9">
        <w:rPr>
          <w:rFonts w:ascii="Maiandra GD" w:hAnsi="Maiandra GD"/>
          <w:sz w:val="22"/>
          <w:szCs w:val="22"/>
        </w:rPr>
        <w:t>cara</w:t>
      </w:r>
      <w:proofErr w:type="gramEnd"/>
      <w:r w:rsidRPr="000B03F9">
        <w:rPr>
          <w:rFonts w:ascii="Maiandra GD" w:hAnsi="Maiandra GD"/>
          <w:sz w:val="22"/>
          <w:szCs w:val="22"/>
        </w:rPr>
        <w:t xml:space="preserve"> kita bekerja, berkomunikasi, hingga cara belajar. </w:t>
      </w:r>
      <w:proofErr w:type="gramStart"/>
      <w:r w:rsidRPr="000B03F9">
        <w:rPr>
          <w:rFonts w:ascii="Maiandra GD" w:hAnsi="Maiandra GD"/>
          <w:sz w:val="22"/>
          <w:szCs w:val="22"/>
        </w:rPr>
        <w:t>Dalam pendidikan tinggi, transformasi digital menawarkan peluang besar untuk meningkatkan kualitas dan aksesibilitas pembelajaran.</w:t>
      </w:r>
      <w:proofErr w:type="gramEnd"/>
      <w:r w:rsidRPr="000B03F9">
        <w:rPr>
          <w:rFonts w:ascii="Maiandra GD" w:hAnsi="Maiandra GD"/>
          <w:sz w:val="22"/>
          <w:szCs w:val="22"/>
        </w:rPr>
        <w:t xml:space="preserve"> </w:t>
      </w:r>
      <w:proofErr w:type="gramStart"/>
      <w:r w:rsidRPr="000B03F9">
        <w:rPr>
          <w:rFonts w:ascii="Maiandra GD" w:hAnsi="Maiandra GD"/>
          <w:sz w:val="22"/>
          <w:szCs w:val="22"/>
        </w:rPr>
        <w:t>Salah satu teknologi yang memiliki dampak signifikan dalam revolusi ini adalah kecerdasan buatan (Artificial Intelligence/AI).</w:t>
      </w:r>
      <w:proofErr w:type="gramEnd"/>
      <w:r w:rsidRPr="000B03F9">
        <w:rPr>
          <w:rFonts w:ascii="Maiandra GD" w:hAnsi="Maiandra GD"/>
          <w:sz w:val="22"/>
          <w:szCs w:val="22"/>
        </w:rPr>
        <w:t xml:space="preserve"> </w:t>
      </w:r>
      <w:proofErr w:type="gramStart"/>
      <w:r w:rsidRPr="000B03F9">
        <w:rPr>
          <w:rFonts w:ascii="Maiandra GD" w:hAnsi="Maiandra GD"/>
          <w:sz w:val="22"/>
          <w:szCs w:val="22"/>
        </w:rPr>
        <w:t>AI telah diaplikasikan dalam berbagai bidang, termasuk pembelajaran adaptif, penilaian otomatis, dan bimbingan akademik.</w:t>
      </w:r>
      <w:proofErr w:type="gramEnd"/>
      <w:r w:rsidRPr="000B03F9">
        <w:rPr>
          <w:rFonts w:ascii="Maiandra GD" w:hAnsi="Maiandra GD"/>
          <w:sz w:val="22"/>
          <w:szCs w:val="22"/>
        </w:rPr>
        <w:t xml:space="preserve"> </w:t>
      </w:r>
      <w:proofErr w:type="gramStart"/>
      <w:r w:rsidRPr="000B03F9">
        <w:rPr>
          <w:rFonts w:ascii="Maiandra GD" w:hAnsi="Maiandra GD"/>
          <w:sz w:val="22"/>
          <w:szCs w:val="22"/>
        </w:rPr>
        <w:t>Menurut laporan UNESCO (2023), lebih dari 40% institusi pendidikan tinggi global telah mengintegrasikan teknologi AI dalam sistem pengajarannya.</w:t>
      </w:r>
      <w:proofErr w:type="gramEnd"/>
    </w:p>
    <w:p w:rsidR="000B03F9" w:rsidRPr="000B03F9" w:rsidRDefault="000B03F9" w:rsidP="00EA7917">
      <w:pPr>
        <w:pStyle w:val="NormalWeb"/>
        <w:ind w:firstLine="567"/>
        <w:jc w:val="both"/>
        <w:rPr>
          <w:rFonts w:ascii="Maiandra GD" w:hAnsi="Maiandra GD"/>
          <w:sz w:val="22"/>
          <w:szCs w:val="22"/>
        </w:rPr>
      </w:pPr>
      <w:proofErr w:type="gramStart"/>
      <w:r w:rsidRPr="000B03F9">
        <w:rPr>
          <w:rFonts w:ascii="Maiandra GD" w:hAnsi="Maiandra GD"/>
          <w:sz w:val="22"/>
          <w:szCs w:val="22"/>
        </w:rPr>
        <w:t>Namun, di tengah berbagai manfaat yang ditawarkan, muncul kekhawatiran bahwa AI dapat menggantikan peran dosen.</w:t>
      </w:r>
      <w:proofErr w:type="gramEnd"/>
      <w:r w:rsidRPr="000B03F9">
        <w:rPr>
          <w:rFonts w:ascii="Maiandra GD" w:hAnsi="Maiandra GD"/>
          <w:sz w:val="22"/>
          <w:szCs w:val="22"/>
        </w:rPr>
        <w:t xml:space="preserve"> Hal ini didukung oleh data dari laporan World Economic Forum (2022) yang menyebutkan bahwa lebih dari 50% pekerjaan, termasuk profesi pendidikan, dapat berisiko tergantikan oleh otomatisasi dalam dua dekade mendatang. Di sisi </w:t>
      </w:r>
      <w:proofErr w:type="gramStart"/>
      <w:r w:rsidRPr="000B03F9">
        <w:rPr>
          <w:rFonts w:ascii="Maiandra GD" w:hAnsi="Maiandra GD"/>
          <w:sz w:val="22"/>
          <w:szCs w:val="22"/>
        </w:rPr>
        <w:t>lain</w:t>
      </w:r>
      <w:proofErr w:type="gramEnd"/>
      <w:r w:rsidRPr="000B03F9">
        <w:rPr>
          <w:rFonts w:ascii="Maiandra GD" w:hAnsi="Maiandra GD"/>
          <w:sz w:val="22"/>
          <w:szCs w:val="22"/>
        </w:rPr>
        <w:t xml:space="preserve">, laporan dari Pearson Education (2021) menunjukkan bahwa sekitar 65% mahasiswa merasa lebih nyaman belajar dengan bimbingan teknologi dibandingkan metode tradisional. </w:t>
      </w:r>
      <w:proofErr w:type="gramStart"/>
      <w:r w:rsidRPr="000B03F9">
        <w:rPr>
          <w:rFonts w:ascii="Maiandra GD" w:hAnsi="Maiandra GD"/>
          <w:sz w:val="22"/>
          <w:szCs w:val="22"/>
        </w:rPr>
        <w:t>Kondisi ini memunculkan dilema di kalangan pendidik dan akademisi mengenai bagaimana AI dapat diintegrasikan tanpa mengurangi peran strategis dosen dalam pembelajaran.</w:t>
      </w:r>
      <w:proofErr w:type="gramEnd"/>
    </w:p>
    <w:p w:rsidR="00EA7917" w:rsidRPr="00EA7917" w:rsidRDefault="000B03F9" w:rsidP="00EA7917">
      <w:pPr>
        <w:pStyle w:val="NormalWeb"/>
        <w:ind w:firstLine="567"/>
        <w:jc w:val="both"/>
        <w:rPr>
          <w:rStyle w:val="Strong"/>
          <w:rFonts w:ascii="Maiandra GD" w:hAnsi="Maiandra GD"/>
          <w:b w:val="0"/>
          <w:bCs w:val="0"/>
          <w:sz w:val="22"/>
          <w:szCs w:val="22"/>
        </w:rPr>
      </w:pPr>
      <w:proofErr w:type="gramStart"/>
      <w:r w:rsidRPr="000B03F9">
        <w:rPr>
          <w:rFonts w:ascii="Maiandra GD" w:hAnsi="Maiandra GD"/>
          <w:sz w:val="22"/>
          <w:szCs w:val="22"/>
        </w:rPr>
        <w:t>Revolusi digital ini juga menimbulkan berbagai dampak pada infrastruktur pendidikan.</w:t>
      </w:r>
      <w:proofErr w:type="gramEnd"/>
      <w:r w:rsidRPr="000B03F9">
        <w:rPr>
          <w:rFonts w:ascii="Maiandra GD" w:hAnsi="Maiandra GD"/>
          <w:sz w:val="22"/>
          <w:szCs w:val="22"/>
        </w:rPr>
        <w:t xml:space="preserve"> </w:t>
      </w:r>
      <w:proofErr w:type="gramStart"/>
      <w:r w:rsidRPr="000B03F9">
        <w:rPr>
          <w:rFonts w:ascii="Maiandra GD" w:hAnsi="Maiandra GD"/>
          <w:sz w:val="22"/>
          <w:szCs w:val="22"/>
        </w:rPr>
        <w:t>Universitas dan perguruan tinggi berlomba untuk memperbarui fasilitas teknologi guna mendukung pembelajaran berbasis digital.</w:t>
      </w:r>
      <w:proofErr w:type="gramEnd"/>
      <w:r w:rsidRPr="000B03F9">
        <w:rPr>
          <w:rFonts w:ascii="Maiandra GD" w:hAnsi="Maiandra GD"/>
          <w:sz w:val="22"/>
          <w:szCs w:val="22"/>
        </w:rPr>
        <w:t xml:space="preserve"> </w:t>
      </w:r>
      <w:proofErr w:type="gramStart"/>
      <w:r w:rsidRPr="000B03F9">
        <w:rPr>
          <w:rFonts w:ascii="Maiandra GD" w:hAnsi="Maiandra GD"/>
          <w:sz w:val="22"/>
          <w:szCs w:val="22"/>
        </w:rPr>
        <w:t>Namun, kesenjangan teknologi antara institusi berkembang dan institusi maju memperburuk ketidaksetaraan dalam pendidikan tinggi global.</w:t>
      </w:r>
      <w:proofErr w:type="gramEnd"/>
      <w:r w:rsidRPr="000B03F9">
        <w:rPr>
          <w:rFonts w:ascii="Maiandra GD" w:hAnsi="Maiandra GD"/>
          <w:sz w:val="22"/>
          <w:szCs w:val="22"/>
        </w:rPr>
        <w:t xml:space="preserve"> Di Indonesia, data Kementerian Pendidikan, Kebudayaan, Riset, dan Teknologi (2022) menunjukkan bahwa hanya sekitar 30% perguruan tinggi yang memiliki infrastruktur yang memadai untuk mengadopsi pembelajaran berbasis AI. </w:t>
      </w:r>
      <w:proofErr w:type="gramStart"/>
      <w:r w:rsidRPr="000B03F9">
        <w:rPr>
          <w:rFonts w:ascii="Maiandra GD" w:hAnsi="Maiandra GD"/>
          <w:sz w:val="22"/>
          <w:szCs w:val="22"/>
        </w:rPr>
        <w:t>Hal ini menunjukkan bahwa tantangan implementasi AI bukan hanya persoalan teknis tetapi juga struktural.</w:t>
      </w:r>
      <w:proofErr w:type="gramEnd"/>
    </w:p>
    <w:p w:rsidR="000B03F9" w:rsidRPr="000B03F9" w:rsidRDefault="000B03F9" w:rsidP="00EA7917">
      <w:pPr>
        <w:pStyle w:val="NormalWeb"/>
        <w:ind w:firstLine="567"/>
        <w:jc w:val="both"/>
        <w:rPr>
          <w:rFonts w:ascii="Maiandra GD" w:hAnsi="Maiandra GD"/>
          <w:sz w:val="22"/>
          <w:szCs w:val="22"/>
        </w:rPr>
      </w:pPr>
      <w:r w:rsidRPr="000B03F9">
        <w:rPr>
          <w:rStyle w:val="Strong"/>
          <w:rFonts w:ascii="Maiandra GD" w:hAnsi="Maiandra GD"/>
          <w:b w:val="0"/>
          <w:sz w:val="22"/>
          <w:szCs w:val="22"/>
        </w:rPr>
        <w:lastRenderedPageBreak/>
        <w:t>Permasalahan</w:t>
      </w:r>
      <w:r w:rsidRPr="000B03F9">
        <w:rPr>
          <w:rFonts w:ascii="Maiandra GD" w:hAnsi="Maiandra GD"/>
          <w:sz w:val="22"/>
          <w:szCs w:val="22"/>
        </w:rPr>
        <w:t xml:space="preserve"> Meskipun AI memberikan berbagai kemudahan dalam pengelolaan pendidikan, pertanyaan utama yang muncul adalah: sejauh mana AI dapat menggantikan peran dosen? Selain itu, bagaimana dampak teknologi ini terhadap kualitas pendidikan dan relasi manusia dalam proses pembelajaran? Permasalahan ini menjadi relevan untuk dibahas, mengingat dosen tidak hanya berfungsi sebagai pengajar, tetapi juga sebagai mentor, role model, dan penanam nilai-nilai moral. </w:t>
      </w:r>
      <w:proofErr w:type="gramStart"/>
      <w:r w:rsidRPr="000B03F9">
        <w:rPr>
          <w:rFonts w:ascii="Maiandra GD" w:hAnsi="Maiandra GD"/>
          <w:sz w:val="22"/>
          <w:szCs w:val="22"/>
        </w:rPr>
        <w:t>Selain itu, pertanyaan etis mengenai keadilan, privasi data, dan aksesibilitas teknologi juga perlu menjadi perhatian utama.</w:t>
      </w:r>
      <w:proofErr w:type="gramEnd"/>
    </w:p>
    <w:p w:rsidR="000B03F9" w:rsidRPr="000B03F9" w:rsidRDefault="000B03F9" w:rsidP="00EA7917">
      <w:pPr>
        <w:pStyle w:val="NormalWeb"/>
        <w:ind w:firstLine="567"/>
        <w:jc w:val="both"/>
        <w:rPr>
          <w:rFonts w:ascii="Maiandra GD" w:hAnsi="Maiandra GD"/>
          <w:sz w:val="22"/>
          <w:szCs w:val="22"/>
        </w:rPr>
      </w:pPr>
      <w:proofErr w:type="gramStart"/>
      <w:r w:rsidRPr="000B03F9">
        <w:rPr>
          <w:rFonts w:ascii="Maiandra GD" w:hAnsi="Maiandra GD"/>
          <w:sz w:val="22"/>
          <w:szCs w:val="22"/>
        </w:rPr>
        <w:t>Pada tingkat global, perdebatan ini diperkuat oleh beberapa contoh implementasi AI dalam pendidikan.</w:t>
      </w:r>
      <w:proofErr w:type="gramEnd"/>
      <w:r w:rsidRPr="000B03F9">
        <w:rPr>
          <w:rFonts w:ascii="Maiandra GD" w:hAnsi="Maiandra GD"/>
          <w:sz w:val="22"/>
          <w:szCs w:val="22"/>
        </w:rPr>
        <w:t xml:space="preserve"> Di Tiongkok, teknologi pengenalan wajah berbasis AI digunakan untuk memantau konsentrasi siswa di kelas, yang menuai kritik karena dianggap melanggar privasi (Li et al., 2021). </w:t>
      </w:r>
      <w:proofErr w:type="gramStart"/>
      <w:r w:rsidRPr="000B03F9">
        <w:rPr>
          <w:rFonts w:ascii="Maiandra GD" w:hAnsi="Maiandra GD"/>
          <w:sz w:val="22"/>
          <w:szCs w:val="22"/>
        </w:rPr>
        <w:t>Sementara itu, di Amerika Serikat, beberapa universitas terkemuka mulai menggunakan AI untuk memberikan feedback otomatis pada tugas mahasiswa, yang memunculkan kekhawatiran mengenai kualitas dan akurasi evaluasi.</w:t>
      </w:r>
      <w:proofErr w:type="gramEnd"/>
    </w:p>
    <w:p w:rsidR="000B03F9" w:rsidRPr="000B03F9" w:rsidRDefault="00EA7917" w:rsidP="000B03F9">
      <w:pPr>
        <w:pStyle w:val="NormalWeb"/>
        <w:jc w:val="both"/>
        <w:rPr>
          <w:rFonts w:ascii="Maiandra GD" w:hAnsi="Maiandra GD"/>
          <w:sz w:val="22"/>
          <w:szCs w:val="22"/>
        </w:rPr>
      </w:pPr>
      <w:r>
        <w:rPr>
          <w:rFonts w:ascii="Maiandra GD" w:hAnsi="Maiandra GD"/>
          <w:sz w:val="22"/>
          <w:szCs w:val="22"/>
        </w:rPr>
        <w:t xml:space="preserve">Penulisan </w:t>
      </w:r>
      <w:r w:rsidR="000B03F9" w:rsidRPr="000B03F9">
        <w:rPr>
          <w:rFonts w:ascii="Maiandra GD" w:hAnsi="Maiandra GD"/>
          <w:sz w:val="22"/>
          <w:szCs w:val="22"/>
        </w:rPr>
        <w:t>Artikel ini bertujuan untuk:</w:t>
      </w:r>
    </w:p>
    <w:p w:rsidR="000B03F9" w:rsidRPr="000B03F9" w:rsidRDefault="000B03F9" w:rsidP="000B03F9">
      <w:pPr>
        <w:pStyle w:val="NormalWeb"/>
        <w:numPr>
          <w:ilvl w:val="0"/>
          <w:numId w:val="3"/>
        </w:numPr>
        <w:jc w:val="both"/>
        <w:rPr>
          <w:rFonts w:ascii="Maiandra GD" w:hAnsi="Maiandra GD"/>
          <w:sz w:val="22"/>
          <w:szCs w:val="22"/>
        </w:rPr>
      </w:pPr>
      <w:r w:rsidRPr="000B03F9">
        <w:rPr>
          <w:rFonts w:ascii="Maiandra GD" w:hAnsi="Maiandra GD"/>
          <w:sz w:val="22"/>
          <w:szCs w:val="22"/>
        </w:rPr>
        <w:t>Mengeksplorasi peran AI dalam pendidikan tinggi dan dampaknya terhadap profesi dosen.</w:t>
      </w:r>
    </w:p>
    <w:p w:rsidR="000B03F9" w:rsidRPr="000B03F9" w:rsidRDefault="000B03F9" w:rsidP="000B03F9">
      <w:pPr>
        <w:pStyle w:val="NormalWeb"/>
        <w:numPr>
          <w:ilvl w:val="0"/>
          <w:numId w:val="3"/>
        </w:numPr>
        <w:jc w:val="both"/>
        <w:rPr>
          <w:rFonts w:ascii="Maiandra GD" w:hAnsi="Maiandra GD"/>
          <w:sz w:val="22"/>
          <w:szCs w:val="22"/>
        </w:rPr>
      </w:pPr>
      <w:r w:rsidRPr="000B03F9">
        <w:rPr>
          <w:rFonts w:ascii="Maiandra GD" w:hAnsi="Maiandra GD"/>
          <w:sz w:val="22"/>
          <w:szCs w:val="22"/>
        </w:rPr>
        <w:t>Mengidentifikasi tantangan dan peluang dalam integrasi AI di lingkungan akademik.</w:t>
      </w:r>
    </w:p>
    <w:p w:rsidR="000B03F9" w:rsidRPr="000B03F9" w:rsidRDefault="000B03F9" w:rsidP="000B03F9">
      <w:pPr>
        <w:pStyle w:val="NormalWeb"/>
        <w:numPr>
          <w:ilvl w:val="0"/>
          <w:numId w:val="3"/>
        </w:numPr>
        <w:jc w:val="both"/>
        <w:rPr>
          <w:rFonts w:ascii="Maiandra GD" w:hAnsi="Maiandra GD"/>
          <w:sz w:val="22"/>
          <w:szCs w:val="22"/>
        </w:rPr>
      </w:pPr>
      <w:r w:rsidRPr="000B03F9">
        <w:rPr>
          <w:rFonts w:ascii="Maiandra GD" w:hAnsi="Maiandra GD"/>
          <w:sz w:val="22"/>
          <w:szCs w:val="22"/>
        </w:rPr>
        <w:t>Mengevaluasi kemungkinan penggantian peran dosen oleh teknologi AI berdasarkan analisis konseptual dan tinjauan literatur.</w:t>
      </w:r>
    </w:p>
    <w:p w:rsidR="000B03F9" w:rsidRPr="000B03F9" w:rsidRDefault="000B03F9" w:rsidP="000B03F9">
      <w:pPr>
        <w:pStyle w:val="NormalWeb"/>
        <w:numPr>
          <w:ilvl w:val="0"/>
          <w:numId w:val="3"/>
        </w:numPr>
        <w:jc w:val="both"/>
        <w:rPr>
          <w:rFonts w:ascii="Maiandra GD" w:hAnsi="Maiandra GD"/>
          <w:sz w:val="22"/>
          <w:szCs w:val="22"/>
        </w:rPr>
      </w:pPr>
      <w:r w:rsidRPr="000B03F9">
        <w:rPr>
          <w:rFonts w:ascii="Maiandra GD" w:hAnsi="Maiandra GD"/>
          <w:sz w:val="22"/>
          <w:szCs w:val="22"/>
        </w:rPr>
        <w:t>Memberikan rekomendasi untuk memaksimalkan manfaat AI tanpa mengorbankan nilai-nilai fundamental pendidikan.</w:t>
      </w:r>
    </w:p>
    <w:p w:rsidR="000B03F9" w:rsidRPr="000B03F9" w:rsidRDefault="000B03F9" w:rsidP="000B03F9">
      <w:pPr>
        <w:pStyle w:val="NormalWeb"/>
        <w:jc w:val="both"/>
        <w:rPr>
          <w:rFonts w:ascii="Maiandra GD" w:hAnsi="Maiandra GD"/>
          <w:sz w:val="22"/>
          <w:szCs w:val="22"/>
        </w:rPr>
      </w:pPr>
      <w:r w:rsidRPr="000B03F9">
        <w:rPr>
          <w:rStyle w:val="Strong"/>
          <w:rFonts w:ascii="Maiandra GD" w:hAnsi="Maiandra GD"/>
          <w:b w:val="0"/>
          <w:sz w:val="22"/>
          <w:szCs w:val="22"/>
        </w:rPr>
        <w:t>Manfaat</w:t>
      </w:r>
      <w:r w:rsidRPr="000B03F9">
        <w:rPr>
          <w:rFonts w:ascii="Maiandra GD" w:hAnsi="Maiandra GD"/>
          <w:sz w:val="22"/>
          <w:szCs w:val="22"/>
        </w:rPr>
        <w:t xml:space="preserve"> Studi ini diharapkan dapat memberikan manfaat sebagai berikut:</w:t>
      </w:r>
    </w:p>
    <w:p w:rsidR="000B03F9" w:rsidRPr="000B03F9" w:rsidRDefault="000B03F9" w:rsidP="000B03F9">
      <w:pPr>
        <w:pStyle w:val="NormalWeb"/>
        <w:numPr>
          <w:ilvl w:val="0"/>
          <w:numId w:val="4"/>
        </w:numPr>
        <w:jc w:val="both"/>
        <w:rPr>
          <w:rFonts w:ascii="Maiandra GD" w:hAnsi="Maiandra GD"/>
          <w:sz w:val="22"/>
          <w:szCs w:val="22"/>
        </w:rPr>
      </w:pPr>
      <w:r w:rsidRPr="000B03F9">
        <w:rPr>
          <w:rStyle w:val="Strong"/>
          <w:rFonts w:ascii="Maiandra GD" w:hAnsi="Maiandra GD"/>
          <w:b w:val="0"/>
          <w:sz w:val="22"/>
          <w:szCs w:val="22"/>
        </w:rPr>
        <w:t>Akademik</w:t>
      </w:r>
      <w:r w:rsidRPr="000B03F9">
        <w:rPr>
          <w:rFonts w:ascii="Maiandra GD" w:hAnsi="Maiandra GD"/>
          <w:sz w:val="22"/>
          <w:szCs w:val="22"/>
        </w:rPr>
        <w:t>: Memberikan wawasan mendalam kepada akademisi mengenai dinamika interaksi antara teknologi dan pendidikan.</w:t>
      </w:r>
    </w:p>
    <w:p w:rsidR="000B03F9" w:rsidRPr="000B03F9" w:rsidRDefault="000B03F9" w:rsidP="000B03F9">
      <w:pPr>
        <w:pStyle w:val="NormalWeb"/>
        <w:numPr>
          <w:ilvl w:val="0"/>
          <w:numId w:val="4"/>
        </w:numPr>
        <w:jc w:val="both"/>
        <w:rPr>
          <w:rFonts w:ascii="Maiandra GD" w:hAnsi="Maiandra GD"/>
          <w:sz w:val="22"/>
          <w:szCs w:val="22"/>
        </w:rPr>
      </w:pPr>
      <w:r w:rsidRPr="000B03F9">
        <w:rPr>
          <w:rStyle w:val="Strong"/>
          <w:rFonts w:ascii="Maiandra GD" w:hAnsi="Maiandra GD"/>
          <w:b w:val="0"/>
          <w:sz w:val="22"/>
          <w:szCs w:val="22"/>
        </w:rPr>
        <w:t>Praktis</w:t>
      </w:r>
      <w:r w:rsidRPr="000B03F9">
        <w:rPr>
          <w:rFonts w:ascii="Maiandra GD" w:hAnsi="Maiandra GD"/>
          <w:sz w:val="22"/>
          <w:szCs w:val="22"/>
        </w:rPr>
        <w:t>: Membantu institusi pendidikan tinggi dalam merancang strategi integrasi AI yang seimbang dan beretika.</w:t>
      </w:r>
    </w:p>
    <w:p w:rsidR="000B03F9" w:rsidRPr="000B03F9" w:rsidRDefault="000B03F9" w:rsidP="000B03F9">
      <w:pPr>
        <w:pStyle w:val="NormalWeb"/>
        <w:numPr>
          <w:ilvl w:val="0"/>
          <w:numId w:val="4"/>
        </w:numPr>
        <w:jc w:val="both"/>
        <w:rPr>
          <w:rFonts w:ascii="Maiandra GD" w:hAnsi="Maiandra GD"/>
          <w:sz w:val="22"/>
          <w:szCs w:val="22"/>
        </w:rPr>
      </w:pPr>
      <w:r w:rsidRPr="000B03F9">
        <w:rPr>
          <w:rStyle w:val="Strong"/>
          <w:rFonts w:ascii="Maiandra GD" w:hAnsi="Maiandra GD"/>
          <w:b w:val="0"/>
          <w:sz w:val="22"/>
          <w:szCs w:val="22"/>
        </w:rPr>
        <w:t>Kebijakan</w:t>
      </w:r>
      <w:r w:rsidRPr="000B03F9">
        <w:rPr>
          <w:rFonts w:ascii="Maiandra GD" w:hAnsi="Maiandra GD"/>
          <w:sz w:val="22"/>
          <w:szCs w:val="22"/>
        </w:rPr>
        <w:t>: Memberikan rekomendasi bagi pembuat kebijakan pendidikan untuk mengatasi tantangan yang muncul akibat implementasi AI.</w:t>
      </w:r>
    </w:p>
    <w:p w:rsidR="000B03F9" w:rsidRPr="000B03F9" w:rsidRDefault="000B03F9" w:rsidP="00EA7917">
      <w:pPr>
        <w:pStyle w:val="NormalWeb"/>
        <w:ind w:firstLine="567"/>
        <w:jc w:val="both"/>
        <w:rPr>
          <w:rFonts w:ascii="Maiandra GD" w:hAnsi="Maiandra GD"/>
          <w:sz w:val="22"/>
          <w:szCs w:val="22"/>
        </w:rPr>
      </w:pPr>
      <w:r w:rsidRPr="000B03F9">
        <w:rPr>
          <w:rStyle w:val="Strong"/>
          <w:rFonts w:ascii="Maiandra GD" w:hAnsi="Maiandra GD"/>
          <w:b w:val="0"/>
          <w:sz w:val="22"/>
          <w:szCs w:val="22"/>
        </w:rPr>
        <w:t>Ruang Lingkup</w:t>
      </w:r>
      <w:r w:rsidRPr="000B03F9">
        <w:rPr>
          <w:rFonts w:ascii="Maiandra GD" w:hAnsi="Maiandra GD"/>
          <w:sz w:val="22"/>
          <w:szCs w:val="22"/>
        </w:rPr>
        <w:t xml:space="preserve"> Dalam artikel ini, pembahasan akan difokuskan pada pendidikan tinggi karena karakteristiknya yang unik dalam hal independensi pembelajaran, kebutuhan akan keterlibatan personal, dan tantangan dalam mempersiapkan mahasiswa untuk dunia kerja yang terus berkembang. Selain itu, diskusi </w:t>
      </w:r>
      <w:proofErr w:type="gramStart"/>
      <w:r w:rsidRPr="000B03F9">
        <w:rPr>
          <w:rFonts w:ascii="Maiandra GD" w:hAnsi="Maiandra GD"/>
          <w:sz w:val="22"/>
          <w:szCs w:val="22"/>
        </w:rPr>
        <w:t>akan</w:t>
      </w:r>
      <w:proofErr w:type="gramEnd"/>
      <w:r w:rsidRPr="000B03F9">
        <w:rPr>
          <w:rFonts w:ascii="Maiandra GD" w:hAnsi="Maiandra GD"/>
          <w:sz w:val="22"/>
          <w:szCs w:val="22"/>
        </w:rPr>
        <w:t xml:space="preserve"> mencakup studi kasus dari berbagai negara untuk memberikan perspektif global mengenai peran AI dalam pendidikan tinggi.</w:t>
      </w:r>
    </w:p>
    <w:p w:rsidR="00EA7917" w:rsidRPr="00EA7917" w:rsidRDefault="00EA7917" w:rsidP="00EA7917">
      <w:pPr>
        <w:pStyle w:val="ListParagraph"/>
        <w:numPr>
          <w:ilvl w:val="0"/>
          <w:numId w:val="5"/>
        </w:numPr>
        <w:ind w:left="360"/>
        <w:jc w:val="both"/>
        <w:rPr>
          <w:rFonts w:ascii="Maiandra GD" w:hAnsi="Maiandra GD"/>
          <w:b/>
        </w:rPr>
      </w:pPr>
      <w:r w:rsidRPr="00EA7917">
        <w:rPr>
          <w:rFonts w:ascii="Maiandra GD" w:hAnsi="Maiandra GD"/>
          <w:b/>
        </w:rPr>
        <w:t>Literatur Review</w:t>
      </w:r>
    </w:p>
    <w:p w:rsidR="00EA7917" w:rsidRPr="00EA7917" w:rsidRDefault="00EA7917" w:rsidP="002E3707">
      <w:pPr>
        <w:pStyle w:val="ListParagraph"/>
        <w:numPr>
          <w:ilvl w:val="0"/>
          <w:numId w:val="6"/>
        </w:numPr>
        <w:spacing w:before="240" w:after="120"/>
        <w:ind w:left="357" w:hanging="357"/>
        <w:jc w:val="both"/>
        <w:rPr>
          <w:rFonts w:ascii="Maiandra GD" w:hAnsi="Maiandra GD"/>
        </w:rPr>
      </w:pPr>
      <w:r w:rsidRPr="00EA7917">
        <w:rPr>
          <w:rFonts w:ascii="Maiandra GD" w:hAnsi="Maiandra GD"/>
        </w:rPr>
        <w:t>Teori tentang Peran Teknologi dalam Pendidikan</w:t>
      </w:r>
    </w:p>
    <w:p w:rsidR="00EA7917" w:rsidRPr="00EA7917" w:rsidRDefault="00EA7917" w:rsidP="00EA7917">
      <w:pPr>
        <w:ind w:firstLine="567"/>
        <w:jc w:val="both"/>
        <w:rPr>
          <w:rFonts w:ascii="Maiandra GD" w:hAnsi="Maiandra GD"/>
        </w:rPr>
      </w:pPr>
      <w:proofErr w:type="gramStart"/>
      <w:r w:rsidRPr="00EA7917">
        <w:rPr>
          <w:rFonts w:ascii="Maiandra GD" w:hAnsi="Maiandra GD"/>
        </w:rPr>
        <w:t>Salah satu teori yang relevan dalam konteks ini adalah teori "Technological Determinism" yang dikemukakan oleh Marshall McLuhan (1964).</w:t>
      </w:r>
      <w:proofErr w:type="gramEnd"/>
      <w:r w:rsidRPr="00EA7917">
        <w:rPr>
          <w:rFonts w:ascii="Maiandra GD" w:hAnsi="Maiandra GD"/>
        </w:rPr>
        <w:t xml:space="preserve"> </w:t>
      </w:r>
      <w:proofErr w:type="gramStart"/>
      <w:r w:rsidRPr="00EA7917">
        <w:rPr>
          <w:rFonts w:ascii="Maiandra GD" w:hAnsi="Maiandra GD"/>
        </w:rPr>
        <w:t>Teori ini menyatakan bahwa teknologi adalah pendorong utama perubahan sosial dan budaya, termasuk dalam pendidikan.</w:t>
      </w:r>
      <w:proofErr w:type="gramEnd"/>
      <w:r w:rsidRPr="00EA7917">
        <w:rPr>
          <w:rFonts w:ascii="Maiandra GD" w:hAnsi="Maiandra GD"/>
        </w:rPr>
        <w:t xml:space="preserve"> McLuhan berargumen bahwa teknologi tidak hanya menjadi alat </w:t>
      </w:r>
      <w:proofErr w:type="gramStart"/>
      <w:r w:rsidRPr="00EA7917">
        <w:rPr>
          <w:rFonts w:ascii="Maiandra GD" w:hAnsi="Maiandra GD"/>
        </w:rPr>
        <w:t>bantu</w:t>
      </w:r>
      <w:proofErr w:type="gramEnd"/>
      <w:r w:rsidRPr="00EA7917">
        <w:rPr>
          <w:rFonts w:ascii="Maiandra GD" w:hAnsi="Maiandra GD"/>
        </w:rPr>
        <w:t xml:space="preserve">, tetapi juga membentuk cara manusia berpikir dan berinteraksi. </w:t>
      </w:r>
      <w:proofErr w:type="gramStart"/>
      <w:r w:rsidRPr="00EA7917">
        <w:rPr>
          <w:rFonts w:ascii="Maiandra GD" w:hAnsi="Maiandra GD"/>
        </w:rPr>
        <w:t>Dalam konteks pendidikan tinggi, teori ini menyoroti bagaimana AI dapat mengubah pendekatan pengajaran tradisional.</w:t>
      </w:r>
      <w:proofErr w:type="gramEnd"/>
    </w:p>
    <w:p w:rsidR="00EA7917" w:rsidRPr="00EA7917" w:rsidRDefault="00EA7917" w:rsidP="00EA7917">
      <w:pPr>
        <w:ind w:firstLine="567"/>
        <w:jc w:val="both"/>
        <w:rPr>
          <w:rFonts w:ascii="Maiandra GD" w:hAnsi="Maiandra GD"/>
        </w:rPr>
      </w:pPr>
      <w:proofErr w:type="gramStart"/>
      <w:r w:rsidRPr="00EA7917">
        <w:rPr>
          <w:rFonts w:ascii="Maiandra GD" w:hAnsi="Maiandra GD"/>
        </w:rPr>
        <w:lastRenderedPageBreak/>
        <w:t>Teori "Constructivism" yang dikembangkan oleh Jean Piaget (1970) juga relevan.</w:t>
      </w:r>
      <w:proofErr w:type="gramEnd"/>
      <w:r w:rsidRPr="00EA7917">
        <w:rPr>
          <w:rFonts w:ascii="Maiandra GD" w:hAnsi="Maiandra GD"/>
        </w:rPr>
        <w:t xml:space="preserve"> Teori ini menyatakan bahwa pembelajaran adalah proses aktif di mana individu membangun pengetahuan berdasarkan pengalaman. </w:t>
      </w:r>
      <w:proofErr w:type="gramStart"/>
      <w:r w:rsidRPr="00EA7917">
        <w:rPr>
          <w:rFonts w:ascii="Maiandra GD" w:hAnsi="Maiandra GD"/>
        </w:rPr>
        <w:t>Dalam pembelajaran berbasis AI, pendekatan konstruktivis dapat diimplementasikan melalui pembelajaran adaptif yang memungkinkan mahasiswa berinteraksi secara langsung dengan konten yang dipersonalisasi.</w:t>
      </w:r>
      <w:proofErr w:type="gramEnd"/>
    </w:p>
    <w:p w:rsidR="00EA7917" w:rsidRPr="00EA7917" w:rsidRDefault="00EA7917" w:rsidP="002E3707">
      <w:pPr>
        <w:pStyle w:val="ListParagraph"/>
        <w:numPr>
          <w:ilvl w:val="0"/>
          <w:numId w:val="6"/>
        </w:numPr>
        <w:spacing w:after="120"/>
        <w:ind w:left="357" w:hanging="357"/>
        <w:jc w:val="both"/>
        <w:rPr>
          <w:rFonts w:ascii="Maiandra GD" w:hAnsi="Maiandra GD"/>
        </w:rPr>
      </w:pPr>
      <w:r w:rsidRPr="00EA7917">
        <w:rPr>
          <w:rFonts w:ascii="Maiandra GD" w:hAnsi="Maiandra GD"/>
        </w:rPr>
        <w:t>Pandangan Ahli tentang Peran AI dalam Pendidikan Tinggi</w:t>
      </w:r>
    </w:p>
    <w:p w:rsidR="00EA7917" w:rsidRPr="00EA7917" w:rsidRDefault="00EA7917" w:rsidP="00EA7917">
      <w:pPr>
        <w:ind w:firstLine="567"/>
        <w:jc w:val="both"/>
        <w:rPr>
          <w:rFonts w:ascii="Maiandra GD" w:hAnsi="Maiandra GD"/>
        </w:rPr>
      </w:pPr>
      <w:r w:rsidRPr="00EA7917">
        <w:rPr>
          <w:rFonts w:ascii="Maiandra GD" w:hAnsi="Maiandra GD"/>
        </w:rPr>
        <w:t xml:space="preserve">Menurut Luckin et al. (2016), AI memiliki potensi untuk meningkatkan efisiensi dan efektivitas pembelajaran di pendidikan tinggi melalui personalisasi pembelajaran, penilaian otomatis, dan analisis data pembelajaran. </w:t>
      </w:r>
      <w:proofErr w:type="gramStart"/>
      <w:r w:rsidRPr="00EA7917">
        <w:rPr>
          <w:rFonts w:ascii="Maiandra GD" w:hAnsi="Maiandra GD"/>
        </w:rPr>
        <w:t>Mereka berpendapat bahwa AI dapat menjadi alat yang mendukung dosen, tetapi tidak menggantikan peran mereka sepenuhnya.</w:t>
      </w:r>
      <w:proofErr w:type="gramEnd"/>
    </w:p>
    <w:p w:rsidR="00EA7917" w:rsidRPr="00EA7917" w:rsidRDefault="00EA7917" w:rsidP="00EA7917">
      <w:pPr>
        <w:ind w:firstLine="567"/>
        <w:jc w:val="both"/>
        <w:rPr>
          <w:rFonts w:ascii="Maiandra GD" w:hAnsi="Maiandra GD"/>
        </w:rPr>
      </w:pPr>
      <w:proofErr w:type="gramStart"/>
      <w:r w:rsidRPr="00EA7917">
        <w:rPr>
          <w:rFonts w:ascii="Maiandra GD" w:hAnsi="Maiandra GD"/>
        </w:rPr>
        <w:t>Selwyn (2019) menyatakan bahwa AI memiliki keterbatasan dalam menangani dimensi emosional dan etis dalam pendidikan.</w:t>
      </w:r>
      <w:proofErr w:type="gramEnd"/>
      <w:r w:rsidRPr="00EA7917">
        <w:rPr>
          <w:rFonts w:ascii="Maiandra GD" w:hAnsi="Maiandra GD"/>
        </w:rPr>
        <w:t xml:space="preserve"> </w:t>
      </w:r>
      <w:proofErr w:type="gramStart"/>
      <w:r w:rsidRPr="00EA7917">
        <w:rPr>
          <w:rFonts w:ascii="Maiandra GD" w:hAnsi="Maiandra GD"/>
        </w:rPr>
        <w:t>Meskipun AI dapat membantu dalam memberikan feedback otomatis, pengajaran tetap membutuhkan sentuhan manusia untuk membangun hubungan interpersonal dengan mahasiswa.</w:t>
      </w:r>
      <w:proofErr w:type="gramEnd"/>
    </w:p>
    <w:p w:rsidR="00EA7917" w:rsidRPr="00EA7917" w:rsidRDefault="00EA7917" w:rsidP="002E3707">
      <w:pPr>
        <w:pStyle w:val="ListParagraph"/>
        <w:numPr>
          <w:ilvl w:val="0"/>
          <w:numId w:val="6"/>
        </w:numPr>
        <w:spacing w:after="120"/>
        <w:ind w:left="357" w:hanging="357"/>
        <w:jc w:val="both"/>
        <w:rPr>
          <w:rFonts w:ascii="Maiandra GD" w:hAnsi="Maiandra GD"/>
        </w:rPr>
      </w:pPr>
      <w:r w:rsidRPr="00EA7917">
        <w:rPr>
          <w:rFonts w:ascii="Maiandra GD" w:hAnsi="Maiandra GD"/>
        </w:rPr>
        <w:t>Studi Empiris tentang Implementasi AI di Pendidikan Tinggi</w:t>
      </w:r>
    </w:p>
    <w:p w:rsidR="00EA7917" w:rsidRPr="00EA7917" w:rsidRDefault="00EA7917" w:rsidP="00EA7917">
      <w:pPr>
        <w:ind w:firstLine="567"/>
        <w:jc w:val="both"/>
        <w:rPr>
          <w:rFonts w:ascii="Maiandra GD" w:hAnsi="Maiandra GD"/>
        </w:rPr>
      </w:pPr>
      <w:proofErr w:type="gramStart"/>
      <w:r w:rsidRPr="00EA7917">
        <w:rPr>
          <w:rFonts w:ascii="Maiandra GD" w:hAnsi="Maiandra GD"/>
        </w:rPr>
        <w:t>Baker dan Siemens (2020) melaporkan bahwa implementasi AI di universitas-universitas Amerika Serikat telah menunjukkan peningkatan dalam efisiensi administrasi dan pembelajaran berbasis data.</w:t>
      </w:r>
      <w:proofErr w:type="gramEnd"/>
      <w:r w:rsidRPr="00EA7917">
        <w:rPr>
          <w:rFonts w:ascii="Maiandra GD" w:hAnsi="Maiandra GD"/>
        </w:rPr>
        <w:t xml:space="preserve"> </w:t>
      </w:r>
      <w:proofErr w:type="gramStart"/>
      <w:r w:rsidRPr="00EA7917">
        <w:rPr>
          <w:rFonts w:ascii="Maiandra GD" w:hAnsi="Maiandra GD"/>
        </w:rPr>
        <w:t>Namun, mereka juga mencatat bahwa keberhasilan implementasi AI bergantung pada kesiapan infrastruktur dan kompetensi digital dosen.</w:t>
      </w:r>
      <w:proofErr w:type="gramEnd"/>
      <w:r>
        <w:rPr>
          <w:rFonts w:ascii="Maiandra GD" w:hAnsi="Maiandra GD"/>
        </w:rPr>
        <w:t xml:space="preserve"> </w:t>
      </w:r>
      <w:proofErr w:type="gramStart"/>
      <w:r w:rsidRPr="00EA7917">
        <w:rPr>
          <w:rFonts w:ascii="Maiandra GD" w:hAnsi="Maiandra GD"/>
        </w:rPr>
        <w:t>Di Asia, khususnya di Tiongkok, teknologi AI telah digunakan untuk memantau konsentrasi mahasiswa melalui analisis wajah selama kelas (Li et al., 2021).</w:t>
      </w:r>
      <w:proofErr w:type="gramEnd"/>
      <w:r w:rsidRPr="00EA7917">
        <w:rPr>
          <w:rFonts w:ascii="Maiandra GD" w:hAnsi="Maiandra GD"/>
        </w:rPr>
        <w:t xml:space="preserve"> </w:t>
      </w:r>
      <w:proofErr w:type="gramStart"/>
      <w:r w:rsidRPr="00EA7917">
        <w:rPr>
          <w:rFonts w:ascii="Maiandra GD" w:hAnsi="Maiandra GD"/>
        </w:rPr>
        <w:t>Meskipun teknologi ini meningkatkan efisiensi, ada kritik terhadap pelanggaran pri</w:t>
      </w:r>
      <w:r>
        <w:rPr>
          <w:rFonts w:ascii="Maiandra GD" w:hAnsi="Maiandra GD"/>
        </w:rPr>
        <w:t>vasi dan pengawasan berlebihan.</w:t>
      </w:r>
      <w:proofErr w:type="gramEnd"/>
    </w:p>
    <w:p w:rsidR="00EA7917" w:rsidRPr="00EA7917" w:rsidRDefault="00EA7917" w:rsidP="002E3707">
      <w:pPr>
        <w:pStyle w:val="ListParagraph"/>
        <w:numPr>
          <w:ilvl w:val="0"/>
          <w:numId w:val="6"/>
        </w:numPr>
        <w:spacing w:after="120"/>
        <w:ind w:left="357" w:hanging="357"/>
        <w:jc w:val="both"/>
        <w:rPr>
          <w:rFonts w:ascii="Maiandra GD" w:hAnsi="Maiandra GD"/>
        </w:rPr>
      </w:pPr>
      <w:r w:rsidRPr="00EA7917">
        <w:rPr>
          <w:rFonts w:ascii="Maiandra GD" w:hAnsi="Maiandra GD"/>
        </w:rPr>
        <w:t>Kritik dan Tantangan dalam Integrasi AI</w:t>
      </w:r>
    </w:p>
    <w:p w:rsidR="00EA7917" w:rsidRPr="00EA7917" w:rsidRDefault="00EA7917" w:rsidP="00EA7917">
      <w:pPr>
        <w:ind w:firstLine="567"/>
        <w:jc w:val="both"/>
        <w:rPr>
          <w:rFonts w:ascii="Maiandra GD" w:hAnsi="Maiandra GD"/>
        </w:rPr>
      </w:pPr>
      <w:proofErr w:type="gramStart"/>
      <w:r w:rsidRPr="00EA7917">
        <w:rPr>
          <w:rFonts w:ascii="Maiandra GD" w:hAnsi="Maiandra GD"/>
        </w:rPr>
        <w:t>Menurut Crawford dan Calo (2021), salah satu tantangan utama dalam implementasi AI adalah masalah privasi data.</w:t>
      </w:r>
      <w:proofErr w:type="gramEnd"/>
      <w:r w:rsidRPr="00EA7917">
        <w:rPr>
          <w:rFonts w:ascii="Maiandra GD" w:hAnsi="Maiandra GD"/>
        </w:rPr>
        <w:t xml:space="preserve"> </w:t>
      </w:r>
      <w:proofErr w:type="gramStart"/>
      <w:r w:rsidRPr="00EA7917">
        <w:rPr>
          <w:rFonts w:ascii="Maiandra GD" w:hAnsi="Maiandra GD"/>
        </w:rPr>
        <w:t>AI membutuhkan data mahasiswa untuk berfungsi secara efektif, tetapi pengumpulan data ini dapat menimbulkan ri</w:t>
      </w:r>
      <w:r>
        <w:rPr>
          <w:rFonts w:ascii="Maiandra GD" w:hAnsi="Maiandra GD"/>
        </w:rPr>
        <w:t>siko keamanan dan etika.</w:t>
      </w:r>
      <w:proofErr w:type="gramEnd"/>
      <w:r>
        <w:rPr>
          <w:rFonts w:ascii="Maiandra GD" w:hAnsi="Maiandra GD"/>
        </w:rPr>
        <w:t xml:space="preserve"> </w:t>
      </w:r>
      <w:proofErr w:type="gramStart"/>
      <w:r w:rsidRPr="00EA7917">
        <w:rPr>
          <w:rFonts w:ascii="Maiandra GD" w:hAnsi="Maiandra GD"/>
        </w:rPr>
        <w:t>Pandangan kritis juga disampaikan oleh Singh dan Thurman (2020), yang menekankan pentingnya menjaga keseimbangan antara efisiensi teknologi dan kebutuhan interaksi manusia.</w:t>
      </w:r>
      <w:proofErr w:type="gramEnd"/>
      <w:r w:rsidRPr="00EA7917">
        <w:rPr>
          <w:rFonts w:ascii="Maiandra GD" w:hAnsi="Maiandra GD"/>
        </w:rPr>
        <w:t xml:space="preserve"> </w:t>
      </w:r>
      <w:proofErr w:type="gramStart"/>
      <w:r w:rsidRPr="00EA7917">
        <w:rPr>
          <w:rFonts w:ascii="Maiandra GD" w:hAnsi="Maiandra GD"/>
        </w:rPr>
        <w:t xml:space="preserve">Mereka memperingatkan bahwa ketergantungan berlebihan pada AI dapat mengurangi kualitas hubungan </w:t>
      </w:r>
      <w:r>
        <w:rPr>
          <w:rFonts w:ascii="Maiandra GD" w:hAnsi="Maiandra GD"/>
        </w:rPr>
        <w:t>interpersonal dalam pendidikan.</w:t>
      </w:r>
      <w:proofErr w:type="gramEnd"/>
    </w:p>
    <w:p w:rsidR="00100129" w:rsidRDefault="00EA7917" w:rsidP="00100129">
      <w:pPr>
        <w:ind w:firstLine="567"/>
        <w:jc w:val="both"/>
        <w:rPr>
          <w:rFonts w:ascii="Maiandra GD" w:hAnsi="Maiandra GD"/>
        </w:rPr>
      </w:pPr>
      <w:proofErr w:type="gramStart"/>
      <w:r w:rsidRPr="00EA7917">
        <w:rPr>
          <w:rFonts w:ascii="Maiandra GD" w:hAnsi="Maiandra GD"/>
        </w:rPr>
        <w:t>Berdasarkan tinjauan literatur, AI memiliki potensi besar untuk mendukung pendidikan tinggi, tetapi tidak dapat sepenuhnya menggantikan peran dosen.</w:t>
      </w:r>
      <w:proofErr w:type="gramEnd"/>
      <w:r w:rsidRPr="00EA7917">
        <w:rPr>
          <w:rFonts w:ascii="Maiandra GD" w:hAnsi="Maiandra GD"/>
        </w:rPr>
        <w:t xml:space="preserve"> </w:t>
      </w:r>
      <w:proofErr w:type="gramStart"/>
      <w:r w:rsidRPr="00EA7917">
        <w:rPr>
          <w:rFonts w:ascii="Maiandra GD" w:hAnsi="Maiandra GD"/>
        </w:rPr>
        <w:t>Integrasi AI harus dilakukan dengan mempertimbangkan aspek etis, privasi, dan kebutuhan emosional mahasiswa.</w:t>
      </w:r>
      <w:proofErr w:type="gramEnd"/>
      <w:r w:rsidRPr="00EA7917">
        <w:rPr>
          <w:rFonts w:ascii="Maiandra GD" w:hAnsi="Maiandra GD"/>
        </w:rPr>
        <w:t xml:space="preserve"> </w:t>
      </w:r>
      <w:proofErr w:type="gramStart"/>
      <w:r w:rsidRPr="00EA7917">
        <w:rPr>
          <w:rFonts w:ascii="Maiandra GD" w:hAnsi="Maiandra GD"/>
        </w:rPr>
        <w:t>Dosen tetap memiliki peran sentral dalam memberikan bimbingan moral dan nilai-nilai yang tidak dapat digantikan oleh teknologi</w:t>
      </w:r>
      <w:r w:rsidR="00100129">
        <w:rPr>
          <w:rFonts w:ascii="Maiandra GD" w:hAnsi="Maiandra GD"/>
        </w:rPr>
        <w:t>.</w:t>
      </w:r>
      <w:proofErr w:type="gramEnd"/>
    </w:p>
    <w:p w:rsidR="00100129" w:rsidRPr="002E3707" w:rsidRDefault="00100129" w:rsidP="002E3707">
      <w:pPr>
        <w:pStyle w:val="ListParagraph"/>
        <w:numPr>
          <w:ilvl w:val="0"/>
          <w:numId w:val="5"/>
        </w:numPr>
        <w:ind w:left="360"/>
        <w:jc w:val="both"/>
        <w:rPr>
          <w:rFonts w:ascii="Maiandra GD" w:hAnsi="Maiandra GD"/>
          <w:b/>
        </w:rPr>
      </w:pPr>
      <w:r w:rsidRPr="002E3707">
        <w:rPr>
          <w:rFonts w:ascii="Maiandra GD" w:hAnsi="Maiandra GD"/>
          <w:b/>
        </w:rPr>
        <w:t>Pembahasan</w:t>
      </w:r>
    </w:p>
    <w:p w:rsidR="00100129" w:rsidRDefault="002E3707" w:rsidP="00100129">
      <w:pPr>
        <w:ind w:firstLine="567"/>
        <w:jc w:val="both"/>
        <w:rPr>
          <w:rFonts w:ascii="Maiandra GD" w:hAnsi="Maiandra GD"/>
        </w:rPr>
      </w:pPr>
      <w:r>
        <w:rPr>
          <w:rFonts w:ascii="Maiandra GD" w:hAnsi="Maiandra GD"/>
        </w:rPr>
        <w:t xml:space="preserve">Berdasarkan hasil penelusuran berbagai literature dan pengalaman nyata dari penulis, maka dapat dihasilkan suatu gambaran tentang peran Ai di perguruan tinggi sebagai </w:t>
      </w:r>
      <w:proofErr w:type="gramStart"/>
      <w:r>
        <w:rPr>
          <w:rFonts w:ascii="Maiandra GD" w:hAnsi="Maiandra GD"/>
        </w:rPr>
        <w:t>berikut :</w:t>
      </w:r>
      <w:proofErr w:type="gramEnd"/>
    </w:p>
    <w:p w:rsidR="002E3707" w:rsidRPr="002E3707" w:rsidRDefault="002E3707" w:rsidP="002E3707">
      <w:pPr>
        <w:pStyle w:val="ListParagraph"/>
        <w:numPr>
          <w:ilvl w:val="0"/>
          <w:numId w:val="10"/>
        </w:numPr>
        <w:ind w:left="360"/>
        <w:jc w:val="both"/>
        <w:rPr>
          <w:rFonts w:ascii="Maiandra GD" w:hAnsi="Maiandra GD"/>
        </w:rPr>
      </w:pPr>
      <w:r w:rsidRPr="002E3707">
        <w:rPr>
          <w:rFonts w:ascii="Maiandra GD" w:hAnsi="Maiandra GD"/>
        </w:rPr>
        <w:t>AI telah diintegrasikan dalam berbagai aspek pendidikan tinggi, termasuk:</w:t>
      </w:r>
    </w:p>
    <w:p w:rsidR="002E3707" w:rsidRDefault="002E3707" w:rsidP="002E3707">
      <w:pPr>
        <w:pStyle w:val="ListParagraph"/>
        <w:numPr>
          <w:ilvl w:val="0"/>
          <w:numId w:val="11"/>
        </w:numPr>
        <w:jc w:val="both"/>
        <w:rPr>
          <w:rFonts w:ascii="Maiandra GD" w:hAnsi="Maiandra GD"/>
        </w:rPr>
      </w:pPr>
      <w:r w:rsidRPr="002E3707">
        <w:rPr>
          <w:rFonts w:ascii="Maiandra GD" w:hAnsi="Maiandra GD"/>
        </w:rPr>
        <w:lastRenderedPageBreak/>
        <w:t>Pembelajaran Adaptif: AI memungkinkan personalisasi materi pembelajaran berdasarkan kebutuhan dan kemampuan masing-masing mahasiswa (Luckin et al., 2016). Sistem pembelajaran adaptif seperti Coursera dan edX memanfaatkan algoritma AI untuk merekomendasikan konten yang sesuai.</w:t>
      </w:r>
    </w:p>
    <w:p w:rsidR="002E3707" w:rsidRDefault="002E3707" w:rsidP="002E3707">
      <w:pPr>
        <w:pStyle w:val="ListParagraph"/>
        <w:numPr>
          <w:ilvl w:val="0"/>
          <w:numId w:val="11"/>
        </w:numPr>
        <w:jc w:val="both"/>
        <w:rPr>
          <w:rFonts w:ascii="Maiandra GD" w:hAnsi="Maiandra GD"/>
        </w:rPr>
      </w:pPr>
      <w:r w:rsidRPr="002E3707">
        <w:rPr>
          <w:rFonts w:ascii="Maiandra GD" w:hAnsi="Maiandra GD"/>
        </w:rPr>
        <w:t>Penilaian Otomatis: Sistem AI dapat mengevaluasi tugas mahasiswa, terutama dalam format esai atau pilihan ganda, dengan lebih cepat dan konsisten dibandingkan dosen manusia (Singh et al., 2020).</w:t>
      </w:r>
    </w:p>
    <w:p w:rsidR="002E3707" w:rsidRDefault="002E3707" w:rsidP="002E3707">
      <w:pPr>
        <w:pStyle w:val="ListParagraph"/>
        <w:numPr>
          <w:ilvl w:val="0"/>
          <w:numId w:val="11"/>
        </w:numPr>
        <w:jc w:val="both"/>
        <w:rPr>
          <w:rFonts w:ascii="Maiandra GD" w:hAnsi="Maiandra GD"/>
        </w:rPr>
      </w:pPr>
      <w:r w:rsidRPr="002E3707">
        <w:rPr>
          <w:rFonts w:ascii="Maiandra GD" w:hAnsi="Maiandra GD"/>
        </w:rPr>
        <w:t>Bimbingan Akademik Virtual: Chatbot berbasis AI, seperti ChatGPT, telah digunakan untuk menjawab pertanyaan mahasiswa secara real-time, menyediakan bimbingan akademik, dan membantu menyelesaikan masalah administratif.</w:t>
      </w:r>
    </w:p>
    <w:p w:rsidR="002E3707" w:rsidRPr="002E3707" w:rsidRDefault="002E3707" w:rsidP="002E3707">
      <w:pPr>
        <w:pStyle w:val="ListParagraph"/>
        <w:numPr>
          <w:ilvl w:val="0"/>
          <w:numId w:val="11"/>
        </w:numPr>
        <w:jc w:val="both"/>
        <w:rPr>
          <w:rFonts w:ascii="Maiandra GD" w:hAnsi="Maiandra GD"/>
        </w:rPr>
      </w:pPr>
      <w:r w:rsidRPr="002E3707">
        <w:rPr>
          <w:rFonts w:ascii="Maiandra GD" w:hAnsi="Maiandra GD"/>
        </w:rPr>
        <w:t>Pengembangan Kurikulum: Algoritma AI dapat menganalisis tren pasar kerja untuk membantu universitas merancang kurikulum yang relevan dengan kebutuhan industri (Baker et al., 2020).</w:t>
      </w:r>
    </w:p>
    <w:p w:rsidR="00100129" w:rsidRPr="002E3707" w:rsidRDefault="00100129" w:rsidP="002E3707">
      <w:pPr>
        <w:pStyle w:val="ListParagraph"/>
        <w:numPr>
          <w:ilvl w:val="0"/>
          <w:numId w:val="10"/>
        </w:numPr>
        <w:spacing w:after="120"/>
        <w:ind w:left="357" w:hanging="357"/>
        <w:jc w:val="both"/>
        <w:rPr>
          <w:rFonts w:ascii="Maiandra GD" w:hAnsi="Maiandra GD"/>
        </w:rPr>
      </w:pPr>
      <w:r w:rsidRPr="002E3707">
        <w:rPr>
          <w:rFonts w:ascii="Maiandra GD" w:hAnsi="Maiandra GD"/>
        </w:rPr>
        <w:t>AI Sebagai Alat Pendukung Dosen</w:t>
      </w:r>
    </w:p>
    <w:p w:rsidR="00100129" w:rsidRPr="00100129" w:rsidRDefault="00100129" w:rsidP="002E3707">
      <w:pPr>
        <w:ind w:firstLine="567"/>
        <w:jc w:val="both"/>
        <w:rPr>
          <w:rFonts w:ascii="Maiandra GD" w:hAnsi="Maiandra GD"/>
        </w:rPr>
      </w:pPr>
      <w:r w:rsidRPr="00100129">
        <w:rPr>
          <w:rFonts w:ascii="Maiandra GD" w:hAnsi="Maiandra GD"/>
        </w:rPr>
        <w:t>AI u</w:t>
      </w:r>
      <w:r w:rsidR="002E3707">
        <w:rPr>
          <w:rFonts w:ascii="Maiandra GD" w:hAnsi="Maiandra GD"/>
        </w:rPr>
        <w:t xml:space="preserve">ntuk Personalisasi Pembelajaran: </w:t>
      </w:r>
      <w:r w:rsidRPr="00100129">
        <w:rPr>
          <w:rFonts w:ascii="Maiandra GD" w:hAnsi="Maiandra GD"/>
        </w:rPr>
        <w:t xml:space="preserve">AI memungkinkan personalisasi pembelajaran dengan menganalisis data perilaku belajar mahasiswa dan merekomendasikan materi yang sesuai dengan kemampuan serta kebutuhan individu. </w:t>
      </w:r>
      <w:proofErr w:type="gramStart"/>
      <w:r w:rsidRPr="00100129">
        <w:rPr>
          <w:rFonts w:ascii="Maiandra GD" w:hAnsi="Maiandra GD"/>
        </w:rPr>
        <w:t>Misalnya, sistem pembelajaran adaptif seperti Coursera dan edX memanfaatkan algoritma AI untuk menyesuaikan konten dan metode pengajaran berdasarkan tingkat pemahaman mahasiswa.</w:t>
      </w:r>
      <w:proofErr w:type="gramEnd"/>
      <w:r w:rsidRPr="00100129">
        <w:rPr>
          <w:rFonts w:ascii="Maiandra GD" w:hAnsi="Maiandra GD"/>
        </w:rPr>
        <w:t xml:space="preserve"> </w:t>
      </w:r>
      <w:proofErr w:type="gramStart"/>
      <w:r w:rsidRPr="00100129">
        <w:rPr>
          <w:rFonts w:ascii="Maiandra GD" w:hAnsi="Maiandra GD"/>
        </w:rPr>
        <w:t>Hal ini memberikan pengalaman belajar yang lebih efektif dan efisien dibandingkan pendekatan tradisional yang seragam.</w:t>
      </w:r>
      <w:proofErr w:type="gramEnd"/>
    </w:p>
    <w:p w:rsidR="00100129" w:rsidRPr="002E3707" w:rsidRDefault="00100129" w:rsidP="002E3707">
      <w:pPr>
        <w:pStyle w:val="ListParagraph"/>
        <w:numPr>
          <w:ilvl w:val="0"/>
          <w:numId w:val="10"/>
        </w:numPr>
        <w:spacing w:after="120"/>
        <w:ind w:left="357" w:hanging="357"/>
        <w:jc w:val="both"/>
        <w:rPr>
          <w:rFonts w:ascii="Maiandra GD" w:hAnsi="Maiandra GD"/>
        </w:rPr>
      </w:pPr>
      <w:r w:rsidRPr="002E3707">
        <w:rPr>
          <w:rFonts w:ascii="Maiandra GD" w:hAnsi="Maiandra GD"/>
        </w:rPr>
        <w:t>Dosen sebagai Pengelola dan Pengarah Pembelajaran</w:t>
      </w:r>
    </w:p>
    <w:p w:rsidR="00100129" w:rsidRPr="00100129" w:rsidRDefault="00100129" w:rsidP="00100129">
      <w:pPr>
        <w:ind w:firstLine="567"/>
        <w:jc w:val="both"/>
        <w:rPr>
          <w:rFonts w:ascii="Maiandra GD" w:hAnsi="Maiandra GD"/>
        </w:rPr>
      </w:pPr>
      <w:proofErr w:type="gramStart"/>
      <w:r w:rsidRPr="00100129">
        <w:rPr>
          <w:rFonts w:ascii="Maiandra GD" w:hAnsi="Maiandra GD"/>
        </w:rPr>
        <w:t>Meskipun AI dapat mengambil alih tugas-tugas administratif dan teknis, dosen tetap memiliki peran penting sebagai pengelola dan pengarah pembelajaran.</w:t>
      </w:r>
      <w:proofErr w:type="gramEnd"/>
      <w:r w:rsidRPr="00100129">
        <w:rPr>
          <w:rFonts w:ascii="Maiandra GD" w:hAnsi="Maiandra GD"/>
        </w:rPr>
        <w:t xml:space="preserve"> </w:t>
      </w:r>
      <w:proofErr w:type="gramStart"/>
      <w:r w:rsidRPr="00100129">
        <w:rPr>
          <w:rFonts w:ascii="Maiandra GD" w:hAnsi="Maiandra GD"/>
        </w:rPr>
        <w:t>Dosen dapat menggunakan AI untuk menganalisis data hasil pembelajaran mahasiswa, mengidentifikasi kelemahan, dan merancang strategi pengajaran yang lebih baik.</w:t>
      </w:r>
      <w:proofErr w:type="gramEnd"/>
      <w:r w:rsidRPr="00100129">
        <w:rPr>
          <w:rFonts w:ascii="Maiandra GD" w:hAnsi="Maiandra GD"/>
        </w:rPr>
        <w:t xml:space="preserve"> </w:t>
      </w:r>
      <w:proofErr w:type="gramStart"/>
      <w:r w:rsidRPr="00100129">
        <w:rPr>
          <w:rFonts w:ascii="Maiandra GD" w:hAnsi="Maiandra GD"/>
        </w:rPr>
        <w:t>Dalam hal ini, AI menjadi alat yang memperkuat kapasitas dosen, bukan menggantikan mereka.</w:t>
      </w:r>
      <w:proofErr w:type="gramEnd"/>
    </w:p>
    <w:p w:rsidR="00100129" w:rsidRPr="002E3707" w:rsidRDefault="00100129" w:rsidP="002E3707">
      <w:pPr>
        <w:pStyle w:val="ListParagraph"/>
        <w:numPr>
          <w:ilvl w:val="0"/>
          <w:numId w:val="10"/>
        </w:numPr>
        <w:spacing w:after="120"/>
        <w:ind w:left="357" w:hanging="357"/>
        <w:jc w:val="both"/>
        <w:rPr>
          <w:rFonts w:ascii="Maiandra GD" w:hAnsi="Maiandra GD"/>
        </w:rPr>
      </w:pPr>
      <w:r w:rsidRPr="002E3707">
        <w:rPr>
          <w:rFonts w:ascii="Maiandra GD" w:hAnsi="Maiandra GD"/>
        </w:rPr>
        <w:t>Dimensi yang Tidak Bisa Digantikan oleh AI</w:t>
      </w:r>
    </w:p>
    <w:p w:rsidR="00100129" w:rsidRPr="00100129" w:rsidRDefault="00100129" w:rsidP="002E3707">
      <w:pPr>
        <w:ind w:firstLine="567"/>
        <w:jc w:val="both"/>
        <w:rPr>
          <w:rFonts w:ascii="Maiandra GD" w:hAnsi="Maiandra GD"/>
        </w:rPr>
      </w:pPr>
      <w:r w:rsidRPr="00100129">
        <w:rPr>
          <w:rFonts w:ascii="Maiandra GD" w:hAnsi="Maiandra GD"/>
        </w:rPr>
        <w:t>Interaksi Manu</w:t>
      </w:r>
      <w:r w:rsidR="002E3707">
        <w:rPr>
          <w:rFonts w:ascii="Maiandra GD" w:hAnsi="Maiandra GD"/>
        </w:rPr>
        <w:t xml:space="preserve">sia dan Empati dalam Pengajaran: </w:t>
      </w:r>
      <w:r w:rsidRPr="00100129">
        <w:rPr>
          <w:rFonts w:ascii="Maiandra GD" w:hAnsi="Maiandra GD"/>
        </w:rPr>
        <w:t xml:space="preserve">Pengajaran adalah proses interpersonal yang melibatkan komunikasi dan pemahaman emosional antara dosen dan mahasiswa. </w:t>
      </w:r>
      <w:proofErr w:type="gramStart"/>
      <w:r w:rsidRPr="00100129">
        <w:rPr>
          <w:rFonts w:ascii="Maiandra GD" w:hAnsi="Maiandra GD"/>
        </w:rPr>
        <w:t>AI, meskipun canggih, belum mampu menangkap nuansa emosional dan memberikan respons empati seperti yang dilakukan oleh manusia.</w:t>
      </w:r>
      <w:proofErr w:type="gramEnd"/>
      <w:r w:rsidRPr="00100129">
        <w:rPr>
          <w:rFonts w:ascii="Maiandra GD" w:hAnsi="Maiandra GD"/>
        </w:rPr>
        <w:t xml:space="preserve"> </w:t>
      </w:r>
      <w:proofErr w:type="gramStart"/>
      <w:r w:rsidRPr="00100129">
        <w:rPr>
          <w:rFonts w:ascii="Maiandra GD" w:hAnsi="Maiandra GD"/>
        </w:rPr>
        <w:t>Interaksi tatap muka antara dosen dan mahasiswa tetap menjadi aspek yang esensial dalam pembelajaran.</w:t>
      </w:r>
      <w:proofErr w:type="gramEnd"/>
    </w:p>
    <w:p w:rsidR="00100129" w:rsidRPr="002E3707" w:rsidRDefault="00100129" w:rsidP="002E3707">
      <w:pPr>
        <w:pStyle w:val="ListParagraph"/>
        <w:numPr>
          <w:ilvl w:val="0"/>
          <w:numId w:val="10"/>
        </w:numPr>
        <w:ind w:left="360"/>
        <w:jc w:val="both"/>
        <w:rPr>
          <w:rFonts w:ascii="Maiandra GD" w:hAnsi="Maiandra GD"/>
        </w:rPr>
      </w:pPr>
      <w:r w:rsidRPr="002E3707">
        <w:rPr>
          <w:rFonts w:ascii="Maiandra GD" w:hAnsi="Maiandra GD"/>
        </w:rPr>
        <w:t>Peran Dosen sebagai Mentor Moral dan Etis</w:t>
      </w:r>
    </w:p>
    <w:p w:rsidR="00100129" w:rsidRPr="00100129" w:rsidRDefault="00100129" w:rsidP="00100129">
      <w:pPr>
        <w:ind w:firstLine="567"/>
        <w:jc w:val="both"/>
        <w:rPr>
          <w:rFonts w:ascii="Maiandra GD" w:hAnsi="Maiandra GD"/>
        </w:rPr>
      </w:pPr>
      <w:proofErr w:type="gramStart"/>
      <w:r w:rsidRPr="00100129">
        <w:rPr>
          <w:rFonts w:ascii="Maiandra GD" w:hAnsi="Maiandra GD"/>
        </w:rPr>
        <w:t>Dosen tidak hanya bertugas mentransfer pengetahuan, tetapi juga menanamkan nilai-nilai moral dan etika kepada mahasiswa.</w:t>
      </w:r>
      <w:proofErr w:type="gramEnd"/>
      <w:r w:rsidRPr="00100129">
        <w:rPr>
          <w:rFonts w:ascii="Maiandra GD" w:hAnsi="Maiandra GD"/>
        </w:rPr>
        <w:t xml:space="preserve"> </w:t>
      </w:r>
      <w:proofErr w:type="gramStart"/>
      <w:r w:rsidRPr="00100129">
        <w:rPr>
          <w:rFonts w:ascii="Maiandra GD" w:hAnsi="Maiandra GD"/>
        </w:rPr>
        <w:t>Dalam konteks ini, dosen bertindak sebagai role model yang membimbing mahasiswa untuk menjadi individu yang bertanggung jawab dan berintegritas.</w:t>
      </w:r>
      <w:proofErr w:type="gramEnd"/>
      <w:r w:rsidRPr="00100129">
        <w:rPr>
          <w:rFonts w:ascii="Maiandra GD" w:hAnsi="Maiandra GD"/>
        </w:rPr>
        <w:t xml:space="preserve"> </w:t>
      </w:r>
      <w:proofErr w:type="gramStart"/>
      <w:r w:rsidRPr="00100129">
        <w:rPr>
          <w:rFonts w:ascii="Maiandra GD" w:hAnsi="Maiandra GD"/>
        </w:rPr>
        <w:t>Peran ini tidak dapat digantikan oleh teknologi</w:t>
      </w:r>
      <w:r w:rsidR="002E3707">
        <w:rPr>
          <w:rFonts w:ascii="Maiandra GD" w:hAnsi="Maiandra GD"/>
        </w:rPr>
        <w:t xml:space="preserve"> apapun</w:t>
      </w:r>
      <w:r w:rsidRPr="00100129">
        <w:rPr>
          <w:rFonts w:ascii="Maiandra GD" w:hAnsi="Maiandra GD"/>
        </w:rPr>
        <w:t>, termasuk AI.</w:t>
      </w:r>
      <w:proofErr w:type="gramEnd"/>
    </w:p>
    <w:p w:rsidR="00100129" w:rsidRPr="002E3707" w:rsidRDefault="00100129" w:rsidP="002E3707">
      <w:pPr>
        <w:pStyle w:val="ListParagraph"/>
        <w:numPr>
          <w:ilvl w:val="0"/>
          <w:numId w:val="10"/>
        </w:numPr>
        <w:ind w:left="360"/>
        <w:jc w:val="both"/>
        <w:rPr>
          <w:rFonts w:ascii="Maiandra GD" w:hAnsi="Maiandra GD"/>
        </w:rPr>
      </w:pPr>
      <w:r w:rsidRPr="002E3707">
        <w:rPr>
          <w:rFonts w:ascii="Maiandra GD" w:hAnsi="Maiandra GD"/>
        </w:rPr>
        <w:t>Kolaborasi Dosen dan AI</w:t>
      </w:r>
    </w:p>
    <w:p w:rsidR="00100129" w:rsidRPr="00100129" w:rsidRDefault="00100129" w:rsidP="002E3707">
      <w:pPr>
        <w:jc w:val="both"/>
        <w:rPr>
          <w:rFonts w:ascii="Maiandra GD" w:hAnsi="Maiandra GD"/>
        </w:rPr>
      </w:pPr>
      <w:r w:rsidRPr="00100129">
        <w:rPr>
          <w:rFonts w:ascii="Maiandra GD" w:hAnsi="Maiandra GD"/>
        </w:rPr>
        <w:t xml:space="preserve">Hubungan Sinergis antara Dosen dan </w:t>
      </w:r>
      <w:r w:rsidR="002E3707">
        <w:rPr>
          <w:rFonts w:ascii="Maiandra GD" w:hAnsi="Maiandra GD"/>
        </w:rPr>
        <w:t xml:space="preserve">AI dalam Mendukung </w:t>
      </w:r>
      <w:proofErr w:type="gramStart"/>
      <w:r w:rsidR="002E3707">
        <w:rPr>
          <w:rFonts w:ascii="Maiandra GD" w:hAnsi="Maiandra GD"/>
        </w:rPr>
        <w:t>Pembelajaran :</w:t>
      </w:r>
      <w:proofErr w:type="gramEnd"/>
      <w:r w:rsidR="002E3707">
        <w:rPr>
          <w:rFonts w:ascii="Maiandra GD" w:hAnsi="Maiandra GD"/>
        </w:rPr>
        <w:t xml:space="preserve"> </w:t>
      </w:r>
      <w:r w:rsidRPr="00100129">
        <w:rPr>
          <w:rFonts w:ascii="Maiandra GD" w:hAnsi="Maiandra GD"/>
        </w:rPr>
        <w:t xml:space="preserve">Kolaborasi antara dosen dan AI dapat menciptakan lingkungan pembelajaran yang lebih efektif. </w:t>
      </w:r>
      <w:proofErr w:type="gramStart"/>
      <w:r w:rsidRPr="00100129">
        <w:rPr>
          <w:rFonts w:ascii="Maiandra GD" w:hAnsi="Maiandra GD"/>
        </w:rPr>
        <w:t xml:space="preserve">AI dapat </w:t>
      </w:r>
      <w:r w:rsidRPr="00100129">
        <w:rPr>
          <w:rFonts w:ascii="Maiandra GD" w:hAnsi="Maiandra GD"/>
        </w:rPr>
        <w:lastRenderedPageBreak/>
        <w:t>mengambil peran dalam tugas-tugas yang bersifat rutin dan teknis, seperti penilaian otomatis dan analisis data pembelajaran, sementara dosen fokus pada pengembangan keterampilan kritis, komunikasi, dan pemikiran analitis mahasiswa.</w:t>
      </w:r>
      <w:proofErr w:type="gramEnd"/>
      <w:r w:rsidRPr="00100129">
        <w:rPr>
          <w:rFonts w:ascii="Maiandra GD" w:hAnsi="Maiandra GD"/>
        </w:rPr>
        <w:t xml:space="preserve"> </w:t>
      </w:r>
      <w:proofErr w:type="gramStart"/>
      <w:r w:rsidRPr="00100129">
        <w:rPr>
          <w:rFonts w:ascii="Maiandra GD" w:hAnsi="Maiandra GD"/>
        </w:rPr>
        <w:t>Sinergi ini memungkinkan pendidikan yang lebih holistik dan adaptif.</w:t>
      </w:r>
      <w:proofErr w:type="gramEnd"/>
    </w:p>
    <w:p w:rsidR="00100129" w:rsidRPr="002E3707" w:rsidRDefault="00100129" w:rsidP="002E3707">
      <w:pPr>
        <w:pStyle w:val="ListParagraph"/>
        <w:numPr>
          <w:ilvl w:val="0"/>
          <w:numId w:val="10"/>
        </w:numPr>
        <w:ind w:left="360"/>
        <w:jc w:val="both"/>
        <w:rPr>
          <w:rFonts w:ascii="Maiandra GD" w:hAnsi="Maiandra GD"/>
        </w:rPr>
      </w:pPr>
      <w:r w:rsidRPr="002E3707">
        <w:rPr>
          <w:rFonts w:ascii="Maiandra GD" w:hAnsi="Maiandra GD"/>
        </w:rPr>
        <w:t>Tantangan dalam Implementasi</w:t>
      </w:r>
    </w:p>
    <w:p w:rsidR="002E3707" w:rsidRDefault="00100129" w:rsidP="002E3707">
      <w:pPr>
        <w:pStyle w:val="ListParagraph"/>
        <w:numPr>
          <w:ilvl w:val="0"/>
          <w:numId w:val="9"/>
        </w:numPr>
        <w:jc w:val="both"/>
        <w:rPr>
          <w:rFonts w:ascii="Maiandra GD" w:hAnsi="Maiandra GD"/>
        </w:rPr>
      </w:pPr>
      <w:r w:rsidRPr="002E3707">
        <w:rPr>
          <w:rFonts w:ascii="Maiandra GD" w:hAnsi="Maiandra GD"/>
        </w:rPr>
        <w:t>Infrastruk</w:t>
      </w:r>
      <w:r w:rsidR="002E3707" w:rsidRPr="002E3707">
        <w:rPr>
          <w:rFonts w:ascii="Maiandra GD" w:hAnsi="Maiandra GD"/>
        </w:rPr>
        <w:t xml:space="preserve">tur Teknologi yang Tidak </w:t>
      </w:r>
      <w:proofErr w:type="gramStart"/>
      <w:r w:rsidR="002E3707" w:rsidRPr="002E3707">
        <w:rPr>
          <w:rFonts w:ascii="Maiandra GD" w:hAnsi="Maiandra GD"/>
        </w:rPr>
        <w:t>Merata :</w:t>
      </w:r>
      <w:proofErr w:type="gramEnd"/>
      <w:r w:rsidR="002E3707" w:rsidRPr="002E3707">
        <w:rPr>
          <w:rFonts w:ascii="Maiandra GD" w:hAnsi="Maiandra GD"/>
        </w:rPr>
        <w:t xml:space="preserve"> </w:t>
      </w:r>
      <w:r w:rsidRPr="002E3707">
        <w:rPr>
          <w:rFonts w:ascii="Maiandra GD" w:hAnsi="Maiandra GD"/>
        </w:rPr>
        <w:t>Salah satu kendala utama dalam integrasi AI adalah infrastruktur teknologi yang belum merata di berbagai institusi pendidikan. Di negara-negara berkembang, banyak universitas yang tidak memiliki akses ke teknologi AI canggih, sehingga menciptakan kesenjangan antara institusi yang memiliki sumber daya teknologi dan yang tidak.</w:t>
      </w:r>
    </w:p>
    <w:p w:rsidR="00A31B6E" w:rsidRDefault="00100129" w:rsidP="00A31B6E">
      <w:pPr>
        <w:pStyle w:val="ListParagraph"/>
        <w:numPr>
          <w:ilvl w:val="0"/>
          <w:numId w:val="9"/>
        </w:numPr>
        <w:jc w:val="both"/>
        <w:rPr>
          <w:rFonts w:ascii="Maiandra GD" w:hAnsi="Maiandra GD"/>
        </w:rPr>
      </w:pPr>
      <w:r w:rsidRPr="002E3707">
        <w:rPr>
          <w:rFonts w:ascii="Maiandra GD" w:hAnsi="Maiandra GD"/>
        </w:rPr>
        <w:t>Masalah Kesetaraan Akses dan Kesenjangan Digital</w:t>
      </w:r>
      <w:r w:rsidR="002E3707">
        <w:rPr>
          <w:rFonts w:ascii="Maiandra GD" w:hAnsi="Maiandra GD"/>
        </w:rPr>
        <w:t xml:space="preserve">: </w:t>
      </w:r>
      <w:r w:rsidRPr="002E3707">
        <w:rPr>
          <w:rFonts w:ascii="Maiandra GD" w:hAnsi="Maiandra GD"/>
        </w:rPr>
        <w:t>Implementasi AI dalam pendidikan sering kali memperburuk kesenjangan digital. Mahasiswa dari latar belakang ekonomi yang kurang mampu cenderung tidak memiliki akses ke perangkat atau koneksi internet yang memadai untuk memanfaatkan teknologi berbasis AI. Hal ini menimbulkan ketidakadilan dalam kesempatan belajar.</w:t>
      </w:r>
    </w:p>
    <w:p w:rsidR="00A31B6E" w:rsidRDefault="00A31B6E" w:rsidP="00A31B6E">
      <w:pPr>
        <w:pStyle w:val="ListParagraph"/>
        <w:numPr>
          <w:ilvl w:val="0"/>
          <w:numId w:val="9"/>
        </w:numPr>
        <w:jc w:val="both"/>
        <w:rPr>
          <w:rFonts w:ascii="Maiandra GD" w:hAnsi="Maiandra GD"/>
        </w:rPr>
      </w:pPr>
      <w:r w:rsidRPr="00A31B6E">
        <w:rPr>
          <w:rFonts w:ascii="Maiandra GD" w:hAnsi="Maiandra GD"/>
        </w:rPr>
        <w:t>Privasi Data: Sistem AI membutuhkan data mahasiswa untuk berfungsi secara efektif, yang menimbulkan risiko pelanggaran privasi (Crawford et al., 2021).</w:t>
      </w:r>
    </w:p>
    <w:p w:rsidR="00A31B6E" w:rsidRDefault="00A31B6E" w:rsidP="00A31B6E">
      <w:pPr>
        <w:pStyle w:val="ListParagraph"/>
        <w:numPr>
          <w:ilvl w:val="0"/>
          <w:numId w:val="9"/>
        </w:numPr>
        <w:jc w:val="both"/>
        <w:rPr>
          <w:rFonts w:ascii="Maiandra GD" w:hAnsi="Maiandra GD"/>
        </w:rPr>
      </w:pPr>
      <w:r w:rsidRPr="00A31B6E">
        <w:rPr>
          <w:rFonts w:ascii="Maiandra GD" w:hAnsi="Maiandra GD"/>
        </w:rPr>
        <w:t>Ketergantungan Teknologi: Ketergantungan yang berlebihan pada AI dapat mengurangi keterampilan pengajaran tradisional dan kemandirian belajar mahasiswa.</w:t>
      </w:r>
    </w:p>
    <w:p w:rsidR="00A31B6E" w:rsidRPr="00A31B6E" w:rsidRDefault="00A31B6E" w:rsidP="00A31B6E">
      <w:pPr>
        <w:pStyle w:val="ListParagraph"/>
        <w:numPr>
          <w:ilvl w:val="0"/>
          <w:numId w:val="9"/>
        </w:numPr>
        <w:jc w:val="both"/>
        <w:rPr>
          <w:rFonts w:ascii="Maiandra GD" w:hAnsi="Maiandra GD"/>
        </w:rPr>
      </w:pPr>
      <w:r w:rsidRPr="00A31B6E">
        <w:rPr>
          <w:rFonts w:ascii="Maiandra GD" w:hAnsi="Maiandra GD"/>
        </w:rPr>
        <w:t>Kesetaraan Akses: Tidak semua institusi pendidikan memiliki sumber daya untuk mengimplementasikan teknologi AI, yang dapat memperburuk kesenjangan digital.yang baik yaitu :</w:t>
      </w:r>
    </w:p>
    <w:p w:rsidR="00A31B6E" w:rsidRPr="00A31B6E" w:rsidRDefault="00A31B6E" w:rsidP="00A31B6E">
      <w:pPr>
        <w:jc w:val="both"/>
        <w:rPr>
          <w:rFonts w:ascii="Maiandra GD" w:hAnsi="Maiandra GD"/>
        </w:rPr>
      </w:pPr>
      <w:proofErr w:type="gramStart"/>
      <w:r w:rsidRPr="00A31B6E">
        <w:rPr>
          <w:rFonts w:ascii="Maiandra GD" w:hAnsi="Maiandra GD"/>
        </w:rPr>
        <w:t>Apakah AI Dapat Menggantikan Dosen?</w:t>
      </w:r>
      <w:proofErr w:type="gramEnd"/>
    </w:p>
    <w:p w:rsidR="00A31B6E" w:rsidRPr="00A31B6E" w:rsidRDefault="00A31B6E" w:rsidP="00A31B6E">
      <w:pPr>
        <w:ind w:firstLine="567"/>
        <w:jc w:val="both"/>
        <w:rPr>
          <w:rFonts w:ascii="Maiandra GD" w:hAnsi="Maiandra GD"/>
        </w:rPr>
      </w:pPr>
      <w:proofErr w:type="gramStart"/>
      <w:r w:rsidRPr="00A31B6E">
        <w:rPr>
          <w:rFonts w:ascii="Maiandra GD" w:hAnsi="Maiandra GD"/>
        </w:rPr>
        <w:t>Meskipun AI menawarkan banyak manfaat, menggantikan peran dosen sepenuhnya adalah tantangan besar.</w:t>
      </w:r>
      <w:proofErr w:type="gramEnd"/>
      <w:r w:rsidRPr="00A31B6E">
        <w:rPr>
          <w:rFonts w:ascii="Maiandra GD" w:hAnsi="Maiandra GD"/>
        </w:rPr>
        <w:t xml:space="preserve"> Beberapa alasan utama adalah:</w:t>
      </w:r>
    </w:p>
    <w:p w:rsidR="00A31B6E" w:rsidRPr="00A31B6E" w:rsidRDefault="00A31B6E" w:rsidP="00A31B6E">
      <w:pPr>
        <w:pStyle w:val="ListParagraph"/>
        <w:numPr>
          <w:ilvl w:val="0"/>
          <w:numId w:val="12"/>
        </w:numPr>
        <w:ind w:left="360"/>
        <w:jc w:val="both"/>
        <w:rPr>
          <w:rFonts w:ascii="Maiandra GD" w:hAnsi="Maiandra GD"/>
        </w:rPr>
      </w:pPr>
      <w:r w:rsidRPr="00A31B6E">
        <w:rPr>
          <w:rFonts w:ascii="Maiandra GD" w:hAnsi="Maiandra GD"/>
        </w:rPr>
        <w:t>Kompleksitas Interaksi Manusia: Pengajaran bukan hanya tentang transfer pengetahuan, tetapi juga mencakup pembentukan karakter, empati, dan interaksi sosial. AI belum mampu menangkap nuansa emosional dan konteks budaya seperti yang dilakukan oleh dosen manusia (Selwyn, 2019).</w:t>
      </w:r>
    </w:p>
    <w:p w:rsidR="00A31B6E" w:rsidRPr="00A31B6E" w:rsidRDefault="00A31B6E" w:rsidP="00A31B6E">
      <w:pPr>
        <w:pStyle w:val="ListParagraph"/>
        <w:numPr>
          <w:ilvl w:val="0"/>
          <w:numId w:val="12"/>
        </w:numPr>
        <w:ind w:left="360"/>
        <w:jc w:val="both"/>
        <w:rPr>
          <w:rFonts w:ascii="Maiandra GD" w:hAnsi="Maiandra GD"/>
        </w:rPr>
      </w:pPr>
      <w:r w:rsidRPr="00A31B6E">
        <w:rPr>
          <w:rFonts w:ascii="Maiandra GD" w:hAnsi="Maiandra GD"/>
        </w:rPr>
        <w:t>Konteks dan Kreativitas: Proses pembelajaran sering kali membutuhkan improvisasi dan kreativitas. Dosen mampu menyesuaikan metode pengajaran secara real-time berdasarkan dinamika kelas, sementara AI cenderung berbasis pada pola data historis.</w:t>
      </w:r>
    </w:p>
    <w:p w:rsidR="00A31B6E" w:rsidRPr="00A31B6E" w:rsidRDefault="00A31B6E" w:rsidP="00A31B6E">
      <w:pPr>
        <w:pStyle w:val="ListParagraph"/>
        <w:numPr>
          <w:ilvl w:val="0"/>
          <w:numId w:val="12"/>
        </w:numPr>
        <w:ind w:left="360"/>
        <w:jc w:val="both"/>
        <w:rPr>
          <w:rFonts w:ascii="Maiandra GD" w:hAnsi="Maiandra GD"/>
        </w:rPr>
      </w:pPr>
      <w:r w:rsidRPr="00A31B6E">
        <w:rPr>
          <w:rFonts w:ascii="Maiandra GD" w:hAnsi="Maiandra GD"/>
        </w:rPr>
        <w:t>Kebutuhan Etis dan Nilai-Nilai: Pendidikan tinggi memiliki dimensi etis yang tidak dapat diotomatisasi. Dosen memainkan peran penting dalam menanamkan nilai-nilai moral dan etika kepada mahasiswa, sesua</w:t>
      </w:r>
      <w:r>
        <w:rPr>
          <w:rFonts w:ascii="Maiandra GD" w:hAnsi="Maiandra GD"/>
        </w:rPr>
        <w:t>tu yang sulit dilakukan oleh AI</w:t>
      </w:r>
    </w:p>
    <w:p w:rsidR="00A31B6E" w:rsidRDefault="00A31B6E" w:rsidP="00A31B6E">
      <w:pPr>
        <w:pStyle w:val="ListParagraph"/>
        <w:numPr>
          <w:ilvl w:val="0"/>
          <w:numId w:val="12"/>
        </w:numPr>
        <w:ind w:left="360"/>
        <w:jc w:val="both"/>
        <w:rPr>
          <w:rFonts w:ascii="Maiandra GD" w:hAnsi="Maiandra GD"/>
        </w:rPr>
      </w:pPr>
      <w:r w:rsidRPr="00A31B6E">
        <w:rPr>
          <w:rFonts w:ascii="Maiandra GD" w:hAnsi="Maiandra GD"/>
        </w:rPr>
        <w:t>Integrasi AI dan Peran Dosen yang Bertransformasi</w:t>
      </w:r>
      <w:r>
        <w:rPr>
          <w:rFonts w:ascii="Maiandra GD" w:hAnsi="Maiandra GD"/>
        </w:rPr>
        <w:t xml:space="preserve">: </w:t>
      </w:r>
    </w:p>
    <w:p w:rsidR="00A31B6E" w:rsidRPr="00A31B6E" w:rsidRDefault="00A31B6E" w:rsidP="00A31B6E">
      <w:pPr>
        <w:pStyle w:val="ListParagraph"/>
        <w:ind w:left="0" w:firstLine="567"/>
        <w:jc w:val="both"/>
        <w:rPr>
          <w:rFonts w:ascii="Maiandra GD" w:hAnsi="Maiandra GD"/>
        </w:rPr>
      </w:pPr>
      <w:r w:rsidRPr="00A31B6E">
        <w:rPr>
          <w:rFonts w:ascii="Maiandra GD" w:hAnsi="Maiandra GD"/>
        </w:rPr>
        <w:t>Daripada menggantikan dosen, AI lebih realistis dilihat sebagai alat pendukung yang memperkaya proses pembelajaran. Beberapa perubahan yang dapat terjadi adalah:</w:t>
      </w:r>
    </w:p>
    <w:p w:rsidR="00A31B6E" w:rsidRPr="00A31B6E" w:rsidRDefault="00A31B6E" w:rsidP="00A31B6E">
      <w:pPr>
        <w:pStyle w:val="ListParagraph"/>
        <w:numPr>
          <w:ilvl w:val="0"/>
          <w:numId w:val="13"/>
        </w:numPr>
        <w:ind w:left="360"/>
        <w:jc w:val="both"/>
        <w:rPr>
          <w:rFonts w:ascii="Maiandra GD" w:hAnsi="Maiandra GD"/>
        </w:rPr>
      </w:pPr>
      <w:r w:rsidRPr="00A31B6E">
        <w:rPr>
          <w:rFonts w:ascii="Maiandra GD" w:hAnsi="Maiandra GD"/>
        </w:rPr>
        <w:t>Dosen sebagai Desainer Pembelajaran: AI dapat membantu dosen dalam merancang materi pembelajaran yang lebih menarik dan efektif.</w:t>
      </w:r>
    </w:p>
    <w:p w:rsidR="00A31B6E" w:rsidRPr="00A31B6E" w:rsidRDefault="00A31B6E" w:rsidP="00A31B6E">
      <w:pPr>
        <w:pStyle w:val="ListParagraph"/>
        <w:numPr>
          <w:ilvl w:val="0"/>
          <w:numId w:val="13"/>
        </w:numPr>
        <w:ind w:left="360"/>
        <w:jc w:val="both"/>
        <w:rPr>
          <w:rFonts w:ascii="Maiandra GD" w:hAnsi="Maiandra GD"/>
        </w:rPr>
      </w:pPr>
      <w:r w:rsidRPr="00A31B6E">
        <w:rPr>
          <w:rFonts w:ascii="Maiandra GD" w:hAnsi="Maiandra GD"/>
        </w:rPr>
        <w:t xml:space="preserve">Fokus pada Soft Skills: Dengan AI menangani tugas-tugas administratif dan teknis, dosen dapat lebih fokus pada pengembangan soft skills mahasiswa, seperti kemampuan komunikasi, kerja </w:t>
      </w:r>
      <w:proofErr w:type="gramStart"/>
      <w:r w:rsidRPr="00A31B6E">
        <w:rPr>
          <w:rFonts w:ascii="Maiandra GD" w:hAnsi="Maiandra GD"/>
        </w:rPr>
        <w:t>tim</w:t>
      </w:r>
      <w:proofErr w:type="gramEnd"/>
      <w:r w:rsidRPr="00A31B6E">
        <w:rPr>
          <w:rFonts w:ascii="Maiandra GD" w:hAnsi="Maiandra GD"/>
        </w:rPr>
        <w:t>, dan kepemimpinan.</w:t>
      </w:r>
    </w:p>
    <w:p w:rsidR="00A31B6E" w:rsidRPr="00A31B6E" w:rsidRDefault="00A31B6E" w:rsidP="00A31B6E">
      <w:pPr>
        <w:pStyle w:val="ListParagraph"/>
        <w:numPr>
          <w:ilvl w:val="0"/>
          <w:numId w:val="13"/>
        </w:numPr>
        <w:ind w:left="360"/>
        <w:jc w:val="both"/>
        <w:rPr>
          <w:rFonts w:ascii="Maiandra GD" w:hAnsi="Maiandra GD"/>
        </w:rPr>
      </w:pPr>
      <w:r w:rsidRPr="00A31B6E">
        <w:rPr>
          <w:rFonts w:ascii="Maiandra GD" w:hAnsi="Maiandra GD"/>
        </w:rPr>
        <w:lastRenderedPageBreak/>
        <w:t>Kolaborasi Dosen-AI: Hubungan antara dosen dan AI dapat berbentuk kolaboratif, di mana dosen menggunakan AI untuk menganalisis data pembelajaran dan membuat keputusan strategis.</w:t>
      </w:r>
    </w:p>
    <w:p w:rsidR="00100129" w:rsidRPr="00100129" w:rsidRDefault="002E3707" w:rsidP="00100129">
      <w:pPr>
        <w:ind w:firstLine="567"/>
        <w:jc w:val="both"/>
        <w:rPr>
          <w:rFonts w:ascii="Maiandra GD" w:hAnsi="Maiandra GD"/>
        </w:rPr>
      </w:pPr>
      <w:proofErr w:type="gramStart"/>
      <w:r>
        <w:rPr>
          <w:rFonts w:ascii="Maiandra GD" w:hAnsi="Maiandra GD"/>
        </w:rPr>
        <w:t xml:space="preserve">Dengan demikian, maka </w:t>
      </w:r>
      <w:r w:rsidR="00100129" w:rsidRPr="00100129">
        <w:rPr>
          <w:rFonts w:ascii="Maiandra GD" w:hAnsi="Maiandra GD"/>
        </w:rPr>
        <w:t>AI tidak sepenuhnya menggantikan peran dosen dalam pendidikan tinggi, tetapi dapat menjadi alat yang sangat berguna untuk meningkatkan efisiensi dan efektivitas pengajaran.</w:t>
      </w:r>
      <w:proofErr w:type="gramEnd"/>
      <w:r w:rsidR="00100129" w:rsidRPr="00100129">
        <w:rPr>
          <w:rFonts w:ascii="Maiandra GD" w:hAnsi="Maiandra GD"/>
        </w:rPr>
        <w:t xml:space="preserve"> </w:t>
      </w:r>
      <w:proofErr w:type="gramStart"/>
      <w:r w:rsidR="00100129" w:rsidRPr="00100129">
        <w:rPr>
          <w:rFonts w:ascii="Maiandra GD" w:hAnsi="Maiandra GD"/>
        </w:rPr>
        <w:t>Kombinasi antara AI dan dosen manusia memiliki potensi untuk menciptakan ekosistem pendidikan yang lebih adaptif dan inklusif.</w:t>
      </w:r>
      <w:proofErr w:type="gramEnd"/>
      <w:r w:rsidR="00100129" w:rsidRPr="00100129">
        <w:rPr>
          <w:rFonts w:ascii="Maiandra GD" w:hAnsi="Maiandra GD"/>
        </w:rPr>
        <w:t xml:space="preserve"> </w:t>
      </w:r>
      <w:proofErr w:type="gramStart"/>
      <w:r w:rsidR="00100129" w:rsidRPr="00100129">
        <w:rPr>
          <w:rFonts w:ascii="Maiandra GD" w:hAnsi="Maiandra GD"/>
        </w:rPr>
        <w:t>Namun, perhatian harus diberikan pada aspek etis, teknis, dan sosial dalam penerapan AI agar transformasi ini memberikan manfaat yang maksimal tanpa mengorbankan nilai-nilai fundamental pendidikan.</w:t>
      </w:r>
      <w:proofErr w:type="gramEnd"/>
    </w:p>
    <w:p w:rsidR="00A31B6E" w:rsidRPr="00743652" w:rsidRDefault="00A31B6E" w:rsidP="00743652">
      <w:pPr>
        <w:pStyle w:val="ListParagraph"/>
        <w:numPr>
          <w:ilvl w:val="0"/>
          <w:numId w:val="5"/>
        </w:numPr>
        <w:ind w:left="357" w:hanging="357"/>
        <w:jc w:val="both"/>
        <w:rPr>
          <w:rFonts w:ascii="Maiandra GD" w:hAnsi="Maiandra GD"/>
          <w:b/>
        </w:rPr>
      </w:pPr>
      <w:r w:rsidRPr="00743652">
        <w:rPr>
          <w:rFonts w:ascii="Maiandra GD" w:hAnsi="Maiandra GD"/>
          <w:b/>
        </w:rPr>
        <w:t>Kesimpulan</w:t>
      </w:r>
    </w:p>
    <w:p w:rsidR="00A31B6E" w:rsidRPr="00743652" w:rsidRDefault="00A31B6E" w:rsidP="00743652">
      <w:pPr>
        <w:pStyle w:val="ListParagraph"/>
        <w:numPr>
          <w:ilvl w:val="0"/>
          <w:numId w:val="14"/>
        </w:numPr>
        <w:jc w:val="both"/>
        <w:rPr>
          <w:rFonts w:ascii="Maiandra GD" w:hAnsi="Maiandra GD"/>
        </w:rPr>
      </w:pPr>
      <w:r w:rsidRPr="00743652">
        <w:rPr>
          <w:rFonts w:ascii="Maiandra GD" w:hAnsi="Maiandra GD"/>
        </w:rPr>
        <w:t>Revolusi digital melalui implementasi kecerdasan buatan (AI) dalam pendidikan tinggi menawarkan potensi besar untuk mendukung proses pembelajaran. AI memungkinkan personalisasi pembelajaran, otomatisasi tugas administratif, dan analisis data yang mendalam, yang semuanya dapat meningkatkan efisiensi dan kualitas pendidikan. Namun, keterbatasan AI, seperti ketidakmampuannya untuk menangani dimensi emosional, empati, dan nilai-nilai moral, menunjukkan bahwa teknologi ini tidak dapat menggantikan peran dosen secara utuh.</w:t>
      </w:r>
    </w:p>
    <w:p w:rsidR="00A31B6E" w:rsidRPr="00A31B6E" w:rsidRDefault="00A31B6E" w:rsidP="00A31B6E">
      <w:pPr>
        <w:jc w:val="both"/>
        <w:rPr>
          <w:rFonts w:ascii="Maiandra GD" w:hAnsi="Maiandra GD"/>
        </w:rPr>
      </w:pPr>
    </w:p>
    <w:p w:rsidR="00A31B6E" w:rsidRPr="00743652" w:rsidRDefault="00A31B6E" w:rsidP="00A31B6E">
      <w:pPr>
        <w:pStyle w:val="ListParagraph"/>
        <w:numPr>
          <w:ilvl w:val="0"/>
          <w:numId w:val="14"/>
        </w:numPr>
        <w:jc w:val="both"/>
        <w:rPr>
          <w:rFonts w:ascii="Maiandra GD" w:hAnsi="Maiandra GD"/>
        </w:rPr>
      </w:pPr>
      <w:r w:rsidRPr="00743652">
        <w:rPr>
          <w:rFonts w:ascii="Maiandra GD" w:hAnsi="Maiandra GD"/>
        </w:rPr>
        <w:t>Dosen tetap memainkan peran penting sebagai pengarah, mentor moral, dan pembimbing yang mampu membangun hubungan interpersonal yang mendalam dengan mahasiswa. Oleh karena itu, AI harus dilihat sebagai alat pendukung yang kuat untuk memperkuat kapasitas dosen, bukan sebagai pengganti mereka.</w:t>
      </w:r>
    </w:p>
    <w:p w:rsidR="00743652" w:rsidRDefault="00A31B6E" w:rsidP="00743652">
      <w:pPr>
        <w:pStyle w:val="ListParagraph"/>
        <w:numPr>
          <w:ilvl w:val="0"/>
          <w:numId w:val="14"/>
        </w:numPr>
        <w:ind w:left="714" w:hanging="357"/>
        <w:jc w:val="both"/>
        <w:rPr>
          <w:rFonts w:ascii="Maiandra GD" w:hAnsi="Maiandra GD"/>
        </w:rPr>
      </w:pPr>
      <w:r w:rsidRPr="00743652">
        <w:rPr>
          <w:rFonts w:ascii="Maiandra GD" w:hAnsi="Maiandra GD"/>
        </w:rPr>
        <w:t>Pendekatan etis sangat penting dalam mengintegrasikan AI ke dalam pendidikan tinggi. Aspek seperti privasi data, keadilan akses, dan pengurangan kesenjangan digital harus menjadi prioritas utama. Dengan kombinasi yang tepat antara AI dan dosen, pendidikan tinggi dapat menciptakan ekosistem pembelajaran yang lebih inklusif, adaptif, dan relevan di era digital.</w:t>
      </w:r>
    </w:p>
    <w:p w:rsidR="00743652" w:rsidRDefault="00743652" w:rsidP="00743652">
      <w:pPr>
        <w:pStyle w:val="ListParagraph"/>
        <w:ind w:left="714"/>
        <w:jc w:val="both"/>
        <w:rPr>
          <w:rFonts w:ascii="Maiandra GD" w:hAnsi="Maiandra GD"/>
        </w:rPr>
      </w:pPr>
    </w:p>
    <w:p w:rsidR="00743652" w:rsidRPr="00743652" w:rsidRDefault="00743652" w:rsidP="00743652">
      <w:pPr>
        <w:pStyle w:val="ListParagraph"/>
        <w:numPr>
          <w:ilvl w:val="0"/>
          <w:numId w:val="5"/>
        </w:numPr>
        <w:spacing w:before="240"/>
        <w:ind w:left="357" w:hanging="357"/>
        <w:jc w:val="both"/>
        <w:rPr>
          <w:rFonts w:ascii="Maiandra GD" w:hAnsi="Maiandra GD"/>
          <w:b/>
        </w:rPr>
      </w:pPr>
      <w:r w:rsidRPr="00743652">
        <w:rPr>
          <w:rFonts w:ascii="Maiandra GD" w:hAnsi="Maiandra GD"/>
          <w:b/>
        </w:rPr>
        <w:t>Rekomendasi</w:t>
      </w:r>
    </w:p>
    <w:p w:rsidR="00743652" w:rsidRPr="00743652" w:rsidRDefault="00743652" w:rsidP="00743652">
      <w:pPr>
        <w:pStyle w:val="ListParagraph"/>
        <w:numPr>
          <w:ilvl w:val="0"/>
          <w:numId w:val="15"/>
        </w:numPr>
        <w:ind w:left="717"/>
        <w:jc w:val="both"/>
        <w:rPr>
          <w:rFonts w:ascii="Maiandra GD" w:hAnsi="Maiandra GD"/>
        </w:rPr>
      </w:pPr>
      <w:r w:rsidRPr="00743652">
        <w:rPr>
          <w:rFonts w:ascii="Maiandra GD" w:hAnsi="Maiandra GD"/>
        </w:rPr>
        <w:t>Untuk Akademisi</w:t>
      </w:r>
    </w:p>
    <w:p w:rsidR="00743652" w:rsidRPr="00743652" w:rsidRDefault="00743652" w:rsidP="00743652">
      <w:pPr>
        <w:ind w:firstLine="567"/>
        <w:jc w:val="both"/>
        <w:rPr>
          <w:rFonts w:ascii="Maiandra GD" w:hAnsi="Maiandra GD"/>
        </w:rPr>
      </w:pPr>
      <w:r w:rsidRPr="00743652">
        <w:rPr>
          <w:rFonts w:ascii="Maiandra GD" w:hAnsi="Maiandra GD"/>
        </w:rPr>
        <w:t xml:space="preserve">Mengembangkan Pendekatan Pedagogis Berbasis AI: Akademisi perlu menciptakan strategi pembelajaran yang mengintegrasikan AI secara efektif dalam desain kurikulum. </w:t>
      </w:r>
      <w:proofErr w:type="gramStart"/>
      <w:r w:rsidRPr="00743652">
        <w:rPr>
          <w:rFonts w:ascii="Maiandra GD" w:hAnsi="Maiandra GD"/>
        </w:rPr>
        <w:t>Hal ini mencakup penggunaan alat pembelajaran adaptif dan analitik pembelajaran untuk mendukung kebutuhan mahasiswa secara individual.</w:t>
      </w:r>
      <w:proofErr w:type="gramEnd"/>
      <w:r w:rsidRPr="00743652">
        <w:rPr>
          <w:rFonts w:ascii="Maiandra GD" w:hAnsi="Maiandra GD"/>
        </w:rPr>
        <w:t xml:space="preserve"> </w:t>
      </w:r>
      <w:proofErr w:type="gramStart"/>
      <w:r w:rsidRPr="00743652">
        <w:rPr>
          <w:rFonts w:ascii="Maiandra GD" w:hAnsi="Maiandra GD"/>
        </w:rPr>
        <w:t>Penelitian lebih lanjut juga diperlukan untuk mengeksplorasi bagaimana AI dapat meningkatkan metode pengajaran tradisional tanpa mengorbankan nila</w:t>
      </w:r>
      <w:r>
        <w:rPr>
          <w:rFonts w:ascii="Maiandra GD" w:hAnsi="Maiandra GD"/>
        </w:rPr>
        <w:t>i-nilai fundamental pendidikan.</w:t>
      </w:r>
      <w:proofErr w:type="gramEnd"/>
    </w:p>
    <w:p w:rsidR="00743652" w:rsidRPr="00743652" w:rsidRDefault="00743652" w:rsidP="00743652">
      <w:pPr>
        <w:pStyle w:val="ListParagraph"/>
        <w:numPr>
          <w:ilvl w:val="0"/>
          <w:numId w:val="15"/>
        </w:numPr>
        <w:jc w:val="both"/>
        <w:rPr>
          <w:rFonts w:ascii="Maiandra GD" w:hAnsi="Maiandra GD"/>
        </w:rPr>
      </w:pPr>
      <w:r w:rsidRPr="00743652">
        <w:rPr>
          <w:rFonts w:ascii="Maiandra GD" w:hAnsi="Maiandra GD"/>
        </w:rPr>
        <w:t>Untuk Institusi Pendidikan</w:t>
      </w:r>
    </w:p>
    <w:p w:rsidR="00743652" w:rsidRPr="00743652" w:rsidRDefault="00743652" w:rsidP="00743652">
      <w:pPr>
        <w:spacing w:after="0"/>
        <w:ind w:firstLine="567"/>
        <w:jc w:val="both"/>
        <w:rPr>
          <w:rFonts w:ascii="Maiandra GD" w:hAnsi="Maiandra GD"/>
        </w:rPr>
      </w:pPr>
      <w:r w:rsidRPr="00743652">
        <w:rPr>
          <w:rFonts w:ascii="Maiandra GD" w:hAnsi="Maiandra GD"/>
        </w:rPr>
        <w:t xml:space="preserve">Meningkatkan Kompetensi Digital Dosen: Institusi pendidikan harus menyediakan pelatihan yang memadai bagi dosen untuk memahami dan memanfaatkan teknologi AI dalam </w:t>
      </w:r>
      <w:r w:rsidRPr="00743652">
        <w:rPr>
          <w:rFonts w:ascii="Maiandra GD" w:hAnsi="Maiandra GD"/>
        </w:rPr>
        <w:lastRenderedPageBreak/>
        <w:t xml:space="preserve">pembelajaran. </w:t>
      </w:r>
      <w:proofErr w:type="gramStart"/>
      <w:r w:rsidRPr="00743652">
        <w:rPr>
          <w:rFonts w:ascii="Maiandra GD" w:hAnsi="Maiandra GD"/>
        </w:rPr>
        <w:t>Kompetensi digital dosen menjadi elemen kunci dalam memaksimalkan potensi AI.</w:t>
      </w:r>
      <w:proofErr w:type="gramEnd"/>
    </w:p>
    <w:p w:rsidR="00743652" w:rsidRPr="00743652" w:rsidRDefault="00743652" w:rsidP="00743652">
      <w:pPr>
        <w:spacing w:after="240"/>
        <w:ind w:firstLine="567"/>
        <w:jc w:val="both"/>
        <w:rPr>
          <w:rFonts w:ascii="Maiandra GD" w:hAnsi="Maiandra GD"/>
        </w:rPr>
      </w:pPr>
      <w:r w:rsidRPr="00743652">
        <w:rPr>
          <w:rFonts w:ascii="Maiandra GD" w:hAnsi="Maiandra GD"/>
        </w:rPr>
        <w:t xml:space="preserve">Memastikan Infrastruktur yang Memadai untuk Teknologi AI: Penting bagi institusi untuk berinvestasi dalam infrastruktur teknologi, seperti perangkat keras, perangkat lunak, dan koneksi internet yang stabil, guna mendukung implementasi AI. Infrastruktur yang kuat </w:t>
      </w:r>
      <w:proofErr w:type="gramStart"/>
      <w:r w:rsidRPr="00743652">
        <w:rPr>
          <w:rFonts w:ascii="Maiandra GD" w:hAnsi="Maiandra GD"/>
        </w:rPr>
        <w:t>akan</w:t>
      </w:r>
      <w:proofErr w:type="gramEnd"/>
      <w:r w:rsidRPr="00743652">
        <w:rPr>
          <w:rFonts w:ascii="Maiandra GD" w:hAnsi="Maiandra GD"/>
        </w:rPr>
        <w:t xml:space="preserve"> memastikan bahwa teknologi AI dapat digunakan secara optimal tanpa hambatan teknis.</w:t>
      </w:r>
    </w:p>
    <w:p w:rsidR="00743652" w:rsidRPr="00743652" w:rsidRDefault="00743652" w:rsidP="00743652">
      <w:pPr>
        <w:pStyle w:val="ListParagraph"/>
        <w:numPr>
          <w:ilvl w:val="0"/>
          <w:numId w:val="15"/>
        </w:numPr>
        <w:jc w:val="both"/>
        <w:rPr>
          <w:rFonts w:ascii="Maiandra GD" w:hAnsi="Maiandra GD"/>
        </w:rPr>
      </w:pPr>
      <w:r w:rsidRPr="00743652">
        <w:rPr>
          <w:rFonts w:ascii="Maiandra GD" w:hAnsi="Maiandra GD"/>
        </w:rPr>
        <w:t>Untuk Pembuat Kebijakan</w:t>
      </w:r>
    </w:p>
    <w:p w:rsidR="00743652" w:rsidRPr="00743652" w:rsidRDefault="00743652" w:rsidP="00743652">
      <w:pPr>
        <w:ind w:firstLine="567"/>
        <w:jc w:val="both"/>
        <w:rPr>
          <w:rFonts w:ascii="Maiandra GD" w:hAnsi="Maiandra GD"/>
        </w:rPr>
      </w:pPr>
      <w:r w:rsidRPr="00743652">
        <w:rPr>
          <w:rFonts w:ascii="Maiandra GD" w:hAnsi="Maiandra GD"/>
        </w:rPr>
        <w:t xml:space="preserve">Membuat Regulasi yang Memastikan Privasi dan Kesetaraan Akses dalam Penggunaan AI: Kebijakan yang jelas dan komprehensif diperlukan untuk melindungi privasi data mahasiswa dan mencegah penyalahgunaan teknologi AI. </w:t>
      </w:r>
      <w:proofErr w:type="gramStart"/>
      <w:r w:rsidRPr="00743652">
        <w:rPr>
          <w:rFonts w:ascii="Maiandra GD" w:hAnsi="Maiandra GD"/>
        </w:rPr>
        <w:t>Selain itu, kebijakan tersebut harus memastikan bahwa semua mahasiswa memiliki akses yang setara terhadap teknologi AI, terlepas dari latar belakang ekonomi mereka.</w:t>
      </w:r>
      <w:proofErr w:type="gramEnd"/>
      <w:r w:rsidRPr="00743652">
        <w:rPr>
          <w:rFonts w:ascii="Maiandra GD" w:hAnsi="Maiandra GD"/>
        </w:rPr>
        <w:t xml:space="preserve"> </w:t>
      </w:r>
      <w:proofErr w:type="gramStart"/>
      <w:r w:rsidRPr="00743652">
        <w:rPr>
          <w:rFonts w:ascii="Maiandra GD" w:hAnsi="Maiandra GD"/>
        </w:rPr>
        <w:t>Hal ini mencakup dukungan finansial untuk institusi yang kurang mampu dan subsidi bagi mahasiswa yang membutuhkan.</w:t>
      </w:r>
      <w:proofErr w:type="gramEnd"/>
    </w:p>
    <w:p w:rsidR="000B03F9" w:rsidRPr="00743652" w:rsidRDefault="000B03F9" w:rsidP="00743652">
      <w:pPr>
        <w:jc w:val="both"/>
        <w:rPr>
          <w:rFonts w:ascii="Maiandra GD" w:hAnsi="Maiandra GD"/>
        </w:rPr>
      </w:pPr>
      <w:r w:rsidRPr="00743652">
        <w:rPr>
          <w:rFonts w:ascii="Maiandra GD" w:hAnsi="Maiandra GD"/>
        </w:rPr>
        <w:br w:type="page"/>
      </w:r>
    </w:p>
    <w:p w:rsidR="00A35164" w:rsidRDefault="00A35164" w:rsidP="00A35164">
      <w:pPr>
        <w:spacing w:after="120"/>
        <w:jc w:val="center"/>
        <w:rPr>
          <w:rFonts w:ascii="Maiandra GD" w:hAnsi="Maiandra GD"/>
          <w:b/>
        </w:rPr>
      </w:pPr>
      <w:r w:rsidRPr="00A35164">
        <w:rPr>
          <w:rFonts w:ascii="Maiandra GD" w:hAnsi="Maiandra GD"/>
          <w:b/>
        </w:rPr>
        <w:lastRenderedPageBreak/>
        <w:t>DAFTAR PUSTAKA</w:t>
      </w:r>
    </w:p>
    <w:p w:rsidR="00A35164" w:rsidRPr="00A35164" w:rsidRDefault="00A35164" w:rsidP="00A35164">
      <w:pPr>
        <w:spacing w:after="120"/>
        <w:jc w:val="center"/>
        <w:rPr>
          <w:rFonts w:ascii="Maiandra GD" w:hAnsi="Maiandra GD"/>
          <w:b/>
        </w:rPr>
      </w:pPr>
    </w:p>
    <w:p w:rsidR="00A35164" w:rsidRPr="00EA7917" w:rsidRDefault="00A35164" w:rsidP="00497198">
      <w:pPr>
        <w:spacing w:after="120"/>
        <w:ind w:left="567" w:hanging="567"/>
        <w:jc w:val="both"/>
        <w:rPr>
          <w:rFonts w:ascii="Maiandra GD" w:hAnsi="Maiandra GD"/>
        </w:rPr>
      </w:pPr>
      <w:proofErr w:type="gramStart"/>
      <w:r w:rsidRPr="00EA7917">
        <w:rPr>
          <w:rFonts w:ascii="Maiandra GD" w:hAnsi="Maiandra GD"/>
        </w:rPr>
        <w:t>Baker, R. S., &amp; Siemens, G. (2020).</w:t>
      </w:r>
      <w:proofErr w:type="gramEnd"/>
      <w:r w:rsidRPr="00EA7917">
        <w:rPr>
          <w:rFonts w:ascii="Maiandra GD" w:hAnsi="Maiandra GD"/>
        </w:rPr>
        <w:t xml:space="preserve"> Educational data mining and learning analytics: Fundamentals and future directions. </w:t>
      </w:r>
      <w:proofErr w:type="gramStart"/>
      <w:r w:rsidRPr="00EA7917">
        <w:rPr>
          <w:rFonts w:ascii="Maiandra GD" w:hAnsi="Maiandra GD"/>
        </w:rPr>
        <w:t xml:space="preserve">Learning </w:t>
      </w:r>
      <w:r>
        <w:rPr>
          <w:rFonts w:ascii="Maiandra GD" w:hAnsi="Maiandra GD"/>
        </w:rPr>
        <w:t>Analytics Journal, 8(1), 18-26.</w:t>
      </w:r>
      <w:proofErr w:type="gramEnd"/>
    </w:p>
    <w:p w:rsidR="00A35164" w:rsidRPr="00A31B6E" w:rsidRDefault="00A35164" w:rsidP="00497198">
      <w:pPr>
        <w:spacing w:after="120"/>
        <w:ind w:left="567" w:hanging="567"/>
        <w:jc w:val="both"/>
        <w:rPr>
          <w:rFonts w:ascii="Maiandra GD" w:hAnsi="Maiandra GD"/>
        </w:rPr>
      </w:pPr>
      <w:proofErr w:type="gramStart"/>
      <w:r w:rsidRPr="00A31B6E">
        <w:rPr>
          <w:rFonts w:ascii="Maiandra GD" w:hAnsi="Maiandra GD"/>
        </w:rPr>
        <w:t>Crawford, K., &amp; Calo, R. (2021).</w:t>
      </w:r>
      <w:proofErr w:type="gramEnd"/>
      <w:r w:rsidRPr="00A31B6E">
        <w:rPr>
          <w:rFonts w:ascii="Maiandra GD" w:hAnsi="Maiandra GD"/>
        </w:rPr>
        <w:t xml:space="preserve"> </w:t>
      </w:r>
      <w:proofErr w:type="gramStart"/>
      <w:r w:rsidRPr="00A31B6E">
        <w:rPr>
          <w:rFonts w:ascii="Maiandra GD" w:hAnsi="Maiandra GD"/>
        </w:rPr>
        <w:t>The ethical implications of artificial intelligence in educati</w:t>
      </w:r>
      <w:r>
        <w:rPr>
          <w:rFonts w:ascii="Maiandra GD" w:hAnsi="Maiandra GD"/>
        </w:rPr>
        <w:t>on.</w:t>
      </w:r>
      <w:proofErr w:type="gramEnd"/>
      <w:r>
        <w:rPr>
          <w:rFonts w:ascii="Maiandra GD" w:hAnsi="Maiandra GD"/>
        </w:rPr>
        <w:t xml:space="preserve"> AI &amp; Ethics, 2(2), 123-135.</w:t>
      </w:r>
    </w:p>
    <w:p w:rsidR="00A35164" w:rsidRPr="00A31B6E" w:rsidRDefault="00A35164" w:rsidP="00497198">
      <w:pPr>
        <w:spacing w:after="120"/>
        <w:ind w:left="567" w:hanging="567"/>
        <w:jc w:val="both"/>
        <w:rPr>
          <w:rFonts w:ascii="Maiandra GD" w:hAnsi="Maiandra GD"/>
        </w:rPr>
      </w:pPr>
      <w:proofErr w:type="gramStart"/>
      <w:r w:rsidRPr="00A31B6E">
        <w:rPr>
          <w:rFonts w:ascii="Maiandra GD" w:hAnsi="Maiandra GD"/>
        </w:rPr>
        <w:t>Li, H., &amp; Zhang, W. (2021).</w:t>
      </w:r>
      <w:proofErr w:type="gramEnd"/>
      <w:r w:rsidRPr="00A31B6E">
        <w:rPr>
          <w:rFonts w:ascii="Maiandra GD" w:hAnsi="Maiandra GD"/>
        </w:rPr>
        <w:t xml:space="preserve"> AI-driven classroom management: Opportunities and challenges. Asian Education Journal, 25(3), 45-63.</w:t>
      </w:r>
    </w:p>
    <w:p w:rsidR="00A35164" w:rsidRPr="00A31B6E" w:rsidRDefault="00A35164" w:rsidP="00497198">
      <w:pPr>
        <w:spacing w:after="120"/>
        <w:ind w:left="567" w:hanging="567"/>
        <w:jc w:val="both"/>
        <w:rPr>
          <w:rFonts w:ascii="Maiandra GD" w:hAnsi="Maiandra GD"/>
        </w:rPr>
      </w:pPr>
      <w:proofErr w:type="gramStart"/>
      <w:r w:rsidRPr="00A31B6E">
        <w:rPr>
          <w:rFonts w:ascii="Maiandra GD" w:hAnsi="Maiandra GD"/>
        </w:rPr>
        <w:t>Luckin, R., Holmes, W., Griffiths, M., &amp; Forcier, L. B. (2016).</w:t>
      </w:r>
      <w:proofErr w:type="gramEnd"/>
      <w:r w:rsidRPr="00A31B6E">
        <w:rPr>
          <w:rFonts w:ascii="Maiandra GD" w:hAnsi="Maiandra GD"/>
        </w:rPr>
        <w:t xml:space="preserve"> Intelligence unleashed: An argumen</w:t>
      </w:r>
      <w:r>
        <w:rPr>
          <w:rFonts w:ascii="Maiandra GD" w:hAnsi="Maiandra GD"/>
        </w:rPr>
        <w:t>t for AI in education. Pearson.</w:t>
      </w:r>
    </w:p>
    <w:p w:rsidR="00A35164" w:rsidRPr="00A31B6E" w:rsidRDefault="00A35164" w:rsidP="00497198">
      <w:pPr>
        <w:spacing w:after="120"/>
        <w:ind w:left="567" w:hanging="567"/>
        <w:jc w:val="both"/>
        <w:rPr>
          <w:rFonts w:ascii="Maiandra GD" w:hAnsi="Maiandra GD"/>
        </w:rPr>
      </w:pPr>
      <w:proofErr w:type="gramStart"/>
      <w:r w:rsidRPr="00A31B6E">
        <w:rPr>
          <w:rFonts w:ascii="Maiandra GD" w:hAnsi="Maiandra GD"/>
        </w:rPr>
        <w:t>McLuhan, M. (1964).</w:t>
      </w:r>
      <w:proofErr w:type="gramEnd"/>
      <w:r w:rsidRPr="00A31B6E">
        <w:rPr>
          <w:rFonts w:ascii="Maiandra GD" w:hAnsi="Maiandra GD"/>
        </w:rPr>
        <w:t xml:space="preserve"> </w:t>
      </w:r>
      <w:proofErr w:type="gramStart"/>
      <w:r w:rsidRPr="00A31B6E">
        <w:rPr>
          <w:rFonts w:ascii="Maiandra GD" w:hAnsi="Maiandra GD"/>
        </w:rPr>
        <w:t>Understanding Media: The Extensions of Man. McGraw-Hill.</w:t>
      </w:r>
      <w:proofErr w:type="gramEnd"/>
    </w:p>
    <w:p w:rsidR="00A35164" w:rsidRPr="00A31B6E" w:rsidRDefault="00A35164" w:rsidP="00497198">
      <w:pPr>
        <w:spacing w:after="120"/>
        <w:ind w:left="567" w:hanging="567"/>
        <w:jc w:val="both"/>
        <w:rPr>
          <w:rFonts w:ascii="Maiandra GD" w:hAnsi="Maiandra GD"/>
        </w:rPr>
      </w:pPr>
      <w:r w:rsidRPr="00A31B6E">
        <w:rPr>
          <w:rFonts w:ascii="Maiandra GD" w:hAnsi="Maiandra GD"/>
        </w:rPr>
        <w:t xml:space="preserve">Piaget, J. (1970). </w:t>
      </w:r>
      <w:proofErr w:type="gramStart"/>
      <w:r w:rsidRPr="00A31B6E">
        <w:rPr>
          <w:rFonts w:ascii="Maiandra GD" w:hAnsi="Maiandra GD"/>
        </w:rPr>
        <w:t>The Principles of G</w:t>
      </w:r>
      <w:r>
        <w:rPr>
          <w:rFonts w:ascii="Maiandra GD" w:hAnsi="Maiandra GD"/>
        </w:rPr>
        <w:t>enetic Epistemology.</w:t>
      </w:r>
      <w:proofErr w:type="gramEnd"/>
      <w:r>
        <w:rPr>
          <w:rFonts w:ascii="Maiandra GD" w:hAnsi="Maiandra GD"/>
        </w:rPr>
        <w:t xml:space="preserve"> </w:t>
      </w:r>
      <w:proofErr w:type="gramStart"/>
      <w:r>
        <w:rPr>
          <w:rFonts w:ascii="Maiandra GD" w:hAnsi="Maiandra GD"/>
        </w:rPr>
        <w:t>Routledge.</w:t>
      </w:r>
      <w:proofErr w:type="gramEnd"/>
    </w:p>
    <w:p w:rsidR="00A35164" w:rsidRPr="00A31B6E" w:rsidRDefault="00A35164" w:rsidP="00497198">
      <w:pPr>
        <w:spacing w:after="120"/>
        <w:ind w:left="567" w:hanging="567"/>
        <w:jc w:val="both"/>
        <w:rPr>
          <w:rFonts w:ascii="Maiandra GD" w:hAnsi="Maiandra GD"/>
        </w:rPr>
      </w:pPr>
      <w:r w:rsidRPr="00A31B6E">
        <w:rPr>
          <w:rFonts w:ascii="Maiandra GD" w:hAnsi="Maiandra GD"/>
        </w:rPr>
        <w:t xml:space="preserve">Selwyn, N. (2019). Should robots replace teachers? </w:t>
      </w:r>
      <w:proofErr w:type="gramStart"/>
      <w:r w:rsidRPr="00A31B6E">
        <w:rPr>
          <w:rFonts w:ascii="Maiandra GD" w:hAnsi="Maiandra GD"/>
        </w:rPr>
        <w:t>AI and the future of education.</w:t>
      </w:r>
      <w:proofErr w:type="gramEnd"/>
      <w:r w:rsidRPr="00A31B6E">
        <w:rPr>
          <w:rFonts w:ascii="Maiandra GD" w:hAnsi="Maiandra GD"/>
        </w:rPr>
        <w:t xml:space="preserve"> Tech</w:t>
      </w:r>
      <w:r>
        <w:rPr>
          <w:rFonts w:ascii="Maiandra GD" w:hAnsi="Maiandra GD"/>
        </w:rPr>
        <w:t>nology in Society, 60, 101-111.</w:t>
      </w:r>
    </w:p>
    <w:p w:rsidR="00A35164" w:rsidRPr="00A31B6E" w:rsidRDefault="00A35164" w:rsidP="00497198">
      <w:pPr>
        <w:spacing w:after="120"/>
        <w:ind w:left="567" w:hanging="567"/>
        <w:jc w:val="both"/>
        <w:rPr>
          <w:rFonts w:ascii="Maiandra GD" w:hAnsi="Maiandra GD"/>
        </w:rPr>
      </w:pPr>
      <w:proofErr w:type="gramStart"/>
      <w:r w:rsidRPr="00A31B6E">
        <w:rPr>
          <w:rFonts w:ascii="Maiandra GD" w:hAnsi="Maiandra GD"/>
        </w:rPr>
        <w:t>Singh, V., &amp; Thurman, A. (2020).</w:t>
      </w:r>
      <w:proofErr w:type="gramEnd"/>
      <w:r w:rsidRPr="00A31B6E">
        <w:rPr>
          <w:rFonts w:ascii="Maiandra GD" w:hAnsi="Maiandra GD"/>
        </w:rPr>
        <w:t xml:space="preserve"> AI in education: Opportunities and challenges. International Journal of Educati</w:t>
      </w:r>
      <w:r>
        <w:rPr>
          <w:rFonts w:ascii="Maiandra GD" w:hAnsi="Maiandra GD"/>
        </w:rPr>
        <w:t>onal Technology, 7(4), 112-130.</w:t>
      </w:r>
    </w:p>
    <w:p w:rsidR="00A35164" w:rsidRPr="00A31B6E" w:rsidRDefault="00A35164" w:rsidP="00497198">
      <w:pPr>
        <w:spacing w:after="120"/>
        <w:ind w:left="567" w:hanging="567"/>
        <w:jc w:val="both"/>
        <w:rPr>
          <w:rFonts w:ascii="Maiandra GD" w:hAnsi="Maiandra GD"/>
        </w:rPr>
      </w:pPr>
      <w:bookmarkStart w:id="0" w:name="_GoBack"/>
      <w:bookmarkEnd w:id="0"/>
      <w:proofErr w:type="gramStart"/>
      <w:r w:rsidRPr="00A31B6E">
        <w:rPr>
          <w:rFonts w:ascii="Maiandra GD" w:hAnsi="Maiandra GD"/>
        </w:rPr>
        <w:t>Yang, S., &amp; Chen, X. (2021).</w:t>
      </w:r>
      <w:proofErr w:type="gramEnd"/>
      <w:r w:rsidRPr="00A31B6E">
        <w:rPr>
          <w:rFonts w:ascii="Maiandra GD" w:hAnsi="Maiandra GD"/>
        </w:rPr>
        <w:t xml:space="preserve"> Adaptive learning systems: A review of technologies and methodologies. Journal of Computer-Ass</w:t>
      </w:r>
      <w:r>
        <w:rPr>
          <w:rFonts w:ascii="Maiandra GD" w:hAnsi="Maiandra GD"/>
        </w:rPr>
        <w:t>isted Learning, 37(3), 564-578.</w:t>
      </w:r>
    </w:p>
    <w:sectPr w:rsidR="00A35164" w:rsidRPr="00A31B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21343"/>
    <w:multiLevelType w:val="hybridMultilevel"/>
    <w:tmpl w:val="54849CD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nsid w:val="0E382207"/>
    <w:multiLevelType w:val="hybridMultilevel"/>
    <w:tmpl w:val="01A0C258"/>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nsid w:val="1BCA53C9"/>
    <w:multiLevelType w:val="hybridMultilevel"/>
    <w:tmpl w:val="920E98B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nsid w:val="29986E49"/>
    <w:multiLevelType w:val="hybridMultilevel"/>
    <w:tmpl w:val="B770E6BE"/>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nsid w:val="2A925C4C"/>
    <w:multiLevelType w:val="multilevel"/>
    <w:tmpl w:val="52448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1704B29"/>
    <w:multiLevelType w:val="hybridMultilevel"/>
    <w:tmpl w:val="12F81B16"/>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nsid w:val="36B2012D"/>
    <w:multiLevelType w:val="multilevel"/>
    <w:tmpl w:val="AD7E4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9BD4C9D"/>
    <w:multiLevelType w:val="hybridMultilevel"/>
    <w:tmpl w:val="CDD4FC36"/>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nsid w:val="3D88582F"/>
    <w:multiLevelType w:val="hybridMultilevel"/>
    <w:tmpl w:val="30406D0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nsid w:val="43030F45"/>
    <w:multiLevelType w:val="multilevel"/>
    <w:tmpl w:val="F670DA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5953484"/>
    <w:multiLevelType w:val="hybridMultilevel"/>
    <w:tmpl w:val="49BC39F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nsid w:val="52CF26A4"/>
    <w:multiLevelType w:val="hybridMultilevel"/>
    <w:tmpl w:val="DC20343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nsid w:val="61501074"/>
    <w:multiLevelType w:val="hybridMultilevel"/>
    <w:tmpl w:val="DDE66C3E"/>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nsid w:val="68683BF7"/>
    <w:multiLevelType w:val="hybridMultilevel"/>
    <w:tmpl w:val="5300922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nsid w:val="6ADD7300"/>
    <w:multiLevelType w:val="multilevel"/>
    <w:tmpl w:val="2D30F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4"/>
  </w:num>
  <w:num w:numId="3">
    <w:abstractNumId w:val="9"/>
  </w:num>
  <w:num w:numId="4">
    <w:abstractNumId w:val="14"/>
  </w:num>
  <w:num w:numId="5">
    <w:abstractNumId w:val="5"/>
  </w:num>
  <w:num w:numId="6">
    <w:abstractNumId w:val="2"/>
  </w:num>
  <w:num w:numId="7">
    <w:abstractNumId w:val="11"/>
  </w:num>
  <w:num w:numId="8">
    <w:abstractNumId w:val="10"/>
  </w:num>
  <w:num w:numId="9">
    <w:abstractNumId w:val="12"/>
  </w:num>
  <w:num w:numId="10">
    <w:abstractNumId w:val="8"/>
  </w:num>
  <w:num w:numId="11">
    <w:abstractNumId w:val="1"/>
  </w:num>
  <w:num w:numId="12">
    <w:abstractNumId w:val="13"/>
  </w:num>
  <w:num w:numId="13">
    <w:abstractNumId w:val="7"/>
  </w:num>
  <w:num w:numId="14">
    <w:abstractNumId w:val="0"/>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4"/>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3F9"/>
    <w:rsid w:val="000B03F9"/>
    <w:rsid w:val="00100129"/>
    <w:rsid w:val="002E3707"/>
    <w:rsid w:val="00497198"/>
    <w:rsid w:val="0056170B"/>
    <w:rsid w:val="00743652"/>
    <w:rsid w:val="00A31B6E"/>
    <w:rsid w:val="00A35164"/>
    <w:rsid w:val="00A53D51"/>
    <w:rsid w:val="00CB4FF2"/>
    <w:rsid w:val="00EA7917"/>
    <w:rsid w:val="00F77F42"/>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B03F9"/>
    <w:pPr>
      <w:spacing w:before="100" w:beforeAutospacing="1" w:after="100" w:afterAutospacing="1" w:line="240" w:lineRule="auto"/>
    </w:pPr>
    <w:rPr>
      <w:rFonts w:ascii="Times New Roman" w:eastAsia="Times New Roman" w:hAnsi="Times New Roman" w:cs="Times New Roman"/>
      <w:sz w:val="24"/>
      <w:szCs w:val="24"/>
      <w:lang w:eastAsia="en-ID"/>
    </w:rPr>
  </w:style>
  <w:style w:type="character" w:styleId="Strong">
    <w:name w:val="Strong"/>
    <w:basedOn w:val="DefaultParagraphFont"/>
    <w:uiPriority w:val="22"/>
    <w:qFormat/>
    <w:rsid w:val="000B03F9"/>
    <w:rPr>
      <w:b/>
      <w:bCs/>
    </w:rPr>
  </w:style>
  <w:style w:type="paragraph" w:styleId="ListParagraph">
    <w:name w:val="List Paragraph"/>
    <w:basedOn w:val="Normal"/>
    <w:uiPriority w:val="34"/>
    <w:qFormat/>
    <w:rsid w:val="00EA791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B03F9"/>
    <w:pPr>
      <w:spacing w:before="100" w:beforeAutospacing="1" w:after="100" w:afterAutospacing="1" w:line="240" w:lineRule="auto"/>
    </w:pPr>
    <w:rPr>
      <w:rFonts w:ascii="Times New Roman" w:eastAsia="Times New Roman" w:hAnsi="Times New Roman" w:cs="Times New Roman"/>
      <w:sz w:val="24"/>
      <w:szCs w:val="24"/>
      <w:lang w:eastAsia="en-ID"/>
    </w:rPr>
  </w:style>
  <w:style w:type="character" w:styleId="Strong">
    <w:name w:val="Strong"/>
    <w:basedOn w:val="DefaultParagraphFont"/>
    <w:uiPriority w:val="22"/>
    <w:qFormat/>
    <w:rsid w:val="000B03F9"/>
    <w:rPr>
      <w:b/>
      <w:bCs/>
    </w:rPr>
  </w:style>
  <w:style w:type="paragraph" w:styleId="ListParagraph">
    <w:name w:val="List Paragraph"/>
    <w:basedOn w:val="Normal"/>
    <w:uiPriority w:val="34"/>
    <w:qFormat/>
    <w:rsid w:val="00EA79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139708">
      <w:bodyDiv w:val="1"/>
      <w:marLeft w:val="0"/>
      <w:marRight w:val="0"/>
      <w:marTop w:val="0"/>
      <w:marBottom w:val="0"/>
      <w:divBdr>
        <w:top w:val="none" w:sz="0" w:space="0" w:color="auto"/>
        <w:left w:val="none" w:sz="0" w:space="0" w:color="auto"/>
        <w:bottom w:val="none" w:sz="0" w:space="0" w:color="auto"/>
        <w:right w:val="none" w:sz="0" w:space="0" w:color="auto"/>
      </w:divBdr>
    </w:div>
    <w:div w:id="969749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8</Pages>
  <Words>2903</Words>
  <Characters>16551</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2024-12-25T11:11:00Z</dcterms:created>
  <dcterms:modified xsi:type="dcterms:W3CDTF">2024-12-25T12:33:00Z</dcterms:modified>
</cp:coreProperties>
</file>